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CDD" w:rsidRDefault="00495CDD" w:rsidP="00495CDD">
      <w:pPr>
        <w:pStyle w:val="1"/>
        <w:shd w:val="clear" w:color="auto" w:fill="FFFFFF"/>
        <w:spacing w:before="0" w:beforeAutospacing="0" w:after="144" w:afterAutospacing="0"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bookmarkStart w:id="0" w:name="_GoBack"/>
      <w:r>
        <w:rPr>
          <w:rStyle w:val="hl"/>
          <w:rFonts w:ascii="Arial" w:hAnsi="Arial" w:cs="Arial"/>
          <w:color w:val="333333"/>
          <w:sz w:val="24"/>
          <w:szCs w:val="24"/>
        </w:rPr>
        <w:t>Статья 346.16. Порядок определения расходов</w:t>
      </w:r>
    </w:p>
    <w:bookmarkEnd w:id="0"/>
    <w:p w:rsidR="00495CDD" w:rsidRDefault="00495CDD" w:rsidP="00495CDD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nobr"/>
          <w:rFonts w:ascii="Arial" w:hAnsi="Arial" w:cs="Arial"/>
          <w:color w:val="333333"/>
          <w:sz w:val="24"/>
          <w:szCs w:val="24"/>
        </w:rPr>
        <w:t> 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bookmarkStart w:id="1" w:name="dst103625"/>
      <w:bookmarkEnd w:id="1"/>
      <w:r>
        <w:rPr>
          <w:rStyle w:val="blk"/>
          <w:rFonts w:ascii="Arial" w:hAnsi="Arial" w:cs="Arial"/>
          <w:color w:val="333333"/>
        </w:rPr>
        <w:t>1. При определении объекта налогообложения налогоплательщик уменьшает полученные доходы на следующие расходы: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" w:name="dst3346"/>
      <w:bookmarkEnd w:id="2"/>
      <w:r>
        <w:rPr>
          <w:rStyle w:val="blk"/>
          <w:rFonts w:ascii="Arial" w:hAnsi="Arial" w:cs="Arial"/>
          <w:color w:val="333333"/>
        </w:rPr>
        <w:t>1) расходы на приобретение, сооружение и изготовление основных средств, а также на </w:t>
      </w:r>
      <w:hyperlink r:id="rId4" w:anchor="dst102082" w:history="1">
        <w:r>
          <w:rPr>
            <w:rStyle w:val="a3"/>
            <w:rFonts w:ascii="Arial" w:hAnsi="Arial" w:cs="Arial"/>
            <w:color w:val="666699"/>
          </w:rPr>
          <w:t>достройку</w:t>
        </w:r>
      </w:hyperlink>
      <w:r>
        <w:rPr>
          <w:rStyle w:val="blk"/>
          <w:rFonts w:ascii="Arial" w:hAnsi="Arial" w:cs="Arial"/>
          <w:color w:val="333333"/>
        </w:rPr>
        <w:t>, дооборудование, </w:t>
      </w:r>
      <w:hyperlink r:id="rId5" w:anchor="dst102083" w:history="1">
        <w:r>
          <w:rPr>
            <w:rStyle w:val="a3"/>
            <w:rFonts w:ascii="Arial" w:hAnsi="Arial" w:cs="Arial"/>
            <w:color w:val="666699"/>
          </w:rPr>
          <w:t>реконструкцию</w:t>
        </w:r>
      </w:hyperlink>
      <w:r>
        <w:rPr>
          <w:rStyle w:val="blk"/>
          <w:rFonts w:ascii="Arial" w:hAnsi="Arial" w:cs="Arial"/>
          <w:color w:val="333333"/>
        </w:rPr>
        <w:t>, модернизацию и </w:t>
      </w:r>
      <w:hyperlink r:id="rId6" w:anchor="dst102084" w:history="1">
        <w:r>
          <w:rPr>
            <w:rStyle w:val="a3"/>
            <w:rFonts w:ascii="Arial" w:hAnsi="Arial" w:cs="Arial"/>
            <w:color w:val="666699"/>
          </w:rPr>
          <w:t>техническое перевооружение</w:t>
        </w:r>
      </w:hyperlink>
      <w:r>
        <w:rPr>
          <w:rStyle w:val="blk"/>
          <w:rFonts w:ascii="Arial" w:hAnsi="Arial" w:cs="Arial"/>
          <w:color w:val="333333"/>
        </w:rPr>
        <w:t> основных средств (с учетом положений </w:t>
      </w:r>
      <w:hyperlink r:id="rId7" w:anchor="dst103654" w:history="1">
        <w:r>
          <w:rPr>
            <w:rStyle w:val="a3"/>
            <w:rFonts w:ascii="Arial" w:hAnsi="Arial" w:cs="Arial"/>
            <w:color w:val="666699"/>
          </w:rPr>
          <w:t>пунктов 3</w:t>
        </w:r>
      </w:hyperlink>
      <w:r>
        <w:rPr>
          <w:rStyle w:val="blk"/>
          <w:rFonts w:ascii="Arial" w:hAnsi="Arial" w:cs="Arial"/>
          <w:color w:val="333333"/>
        </w:rPr>
        <w:t> и </w:t>
      </w:r>
      <w:hyperlink r:id="rId8" w:anchor="dst1674" w:history="1">
        <w:r>
          <w:rPr>
            <w:rStyle w:val="a3"/>
            <w:rFonts w:ascii="Arial" w:hAnsi="Arial" w:cs="Arial"/>
            <w:color w:val="666699"/>
          </w:rPr>
          <w:t>4</w:t>
        </w:r>
      </w:hyperlink>
      <w:r>
        <w:rPr>
          <w:rStyle w:val="blk"/>
          <w:rFonts w:ascii="Arial" w:hAnsi="Arial" w:cs="Arial"/>
          <w:color w:val="333333"/>
        </w:rPr>
        <w:t> настоящей статьи);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spellStart"/>
      <w:r>
        <w:rPr>
          <w:rStyle w:val="blk"/>
          <w:rFonts w:ascii="Arial" w:hAnsi="Arial" w:cs="Arial"/>
          <w:color w:val="333333"/>
        </w:rPr>
        <w:t>пп</w:t>
      </w:r>
      <w:proofErr w:type="spellEnd"/>
      <w:r>
        <w:rPr>
          <w:rStyle w:val="blk"/>
          <w:rFonts w:ascii="Arial" w:hAnsi="Arial" w:cs="Arial"/>
          <w:color w:val="333333"/>
        </w:rPr>
        <w:t>. 1 в ред. Федерального </w:t>
      </w:r>
      <w:hyperlink r:id="rId9" w:anchor="dst100081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blk"/>
          <w:rFonts w:ascii="Arial" w:hAnsi="Arial" w:cs="Arial"/>
          <w:color w:val="333333"/>
        </w:rPr>
        <w:t> от 17.05.2007 N 85-ФЗ)</w:t>
      </w:r>
    </w:p>
    <w:p w:rsidR="00495CDD" w:rsidRDefault="00495CDD" w:rsidP="00495CDD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3" w:name="dst1644"/>
      <w:bookmarkEnd w:id="3"/>
      <w:r>
        <w:rPr>
          <w:rStyle w:val="blk"/>
          <w:rFonts w:ascii="Arial" w:hAnsi="Arial" w:cs="Arial"/>
          <w:color w:val="333333"/>
        </w:rPr>
        <w:t>2) расходы на приобретение нематериальных активов, а также создание </w:t>
      </w:r>
      <w:hyperlink r:id="rId10" w:anchor="dst102085" w:history="1">
        <w:r>
          <w:rPr>
            <w:rStyle w:val="a3"/>
            <w:rFonts w:ascii="Arial" w:hAnsi="Arial" w:cs="Arial"/>
            <w:color w:val="666699"/>
          </w:rPr>
          <w:t>нематериальных активов</w:t>
        </w:r>
      </w:hyperlink>
      <w:r>
        <w:rPr>
          <w:rStyle w:val="blk"/>
          <w:rFonts w:ascii="Arial" w:hAnsi="Arial" w:cs="Arial"/>
          <w:color w:val="333333"/>
        </w:rPr>
        <w:t> самим налогоплательщиком (с учетом положений </w:t>
      </w:r>
      <w:hyperlink r:id="rId11" w:anchor="dst103654" w:history="1">
        <w:r>
          <w:rPr>
            <w:rStyle w:val="a3"/>
            <w:rFonts w:ascii="Arial" w:hAnsi="Arial" w:cs="Arial"/>
            <w:color w:val="666699"/>
          </w:rPr>
          <w:t>пунктов 3</w:t>
        </w:r>
      </w:hyperlink>
      <w:r>
        <w:rPr>
          <w:rStyle w:val="blk"/>
          <w:rFonts w:ascii="Arial" w:hAnsi="Arial" w:cs="Arial"/>
          <w:color w:val="333333"/>
        </w:rPr>
        <w:t> и </w:t>
      </w:r>
      <w:hyperlink r:id="rId12" w:anchor="dst1674" w:history="1">
        <w:r>
          <w:rPr>
            <w:rStyle w:val="a3"/>
            <w:rFonts w:ascii="Arial" w:hAnsi="Arial" w:cs="Arial"/>
            <w:color w:val="666699"/>
          </w:rPr>
          <w:t>4</w:t>
        </w:r>
      </w:hyperlink>
      <w:r>
        <w:rPr>
          <w:rStyle w:val="blk"/>
          <w:rFonts w:ascii="Arial" w:hAnsi="Arial" w:cs="Arial"/>
          <w:color w:val="333333"/>
        </w:rPr>
        <w:t> настоящей статьи);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spellStart"/>
      <w:r>
        <w:rPr>
          <w:rStyle w:val="blk"/>
          <w:rFonts w:ascii="Arial" w:hAnsi="Arial" w:cs="Arial"/>
          <w:color w:val="333333"/>
        </w:rPr>
        <w:t>пп</w:t>
      </w:r>
      <w:proofErr w:type="spellEnd"/>
      <w:r>
        <w:rPr>
          <w:rStyle w:val="blk"/>
          <w:rFonts w:ascii="Arial" w:hAnsi="Arial" w:cs="Arial"/>
          <w:color w:val="333333"/>
        </w:rPr>
        <w:t>. 2 в ред. Федерального </w:t>
      </w:r>
      <w:hyperlink r:id="rId13" w:anchor="dst100066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blk"/>
          <w:rFonts w:ascii="Arial" w:hAnsi="Arial" w:cs="Arial"/>
          <w:color w:val="333333"/>
        </w:rPr>
        <w:t> от 21.07.2005 N 101-ФЗ)</w:t>
      </w:r>
    </w:p>
    <w:p w:rsidR="00495CDD" w:rsidRDefault="00495CDD" w:rsidP="00495CDD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4" w:name="dst3667"/>
      <w:bookmarkEnd w:id="4"/>
      <w:r>
        <w:rPr>
          <w:rStyle w:val="blk"/>
          <w:rFonts w:ascii="Arial" w:hAnsi="Arial" w:cs="Arial"/>
          <w:color w:val="333333"/>
        </w:rPr>
        <w:t>2.1) расходы на приобретение </w:t>
      </w:r>
      <w:hyperlink r:id="rId14" w:anchor="dst100041" w:history="1">
        <w:r>
          <w:rPr>
            <w:rStyle w:val="a3"/>
            <w:rFonts w:ascii="Arial" w:hAnsi="Arial" w:cs="Arial"/>
            <w:color w:val="666699"/>
          </w:rPr>
          <w:t>исключительных прав</w:t>
        </w:r>
      </w:hyperlink>
      <w:r>
        <w:rPr>
          <w:rStyle w:val="blk"/>
          <w:rFonts w:ascii="Arial" w:hAnsi="Arial" w:cs="Arial"/>
          <w:color w:val="333333"/>
        </w:rPr>
        <w:t> на изобретения, полезные модели, промышленные образцы, программы для электронных вычислительных машин, базы данных, топологии интегральных микросхем, секреты производства (ноу-хау), а также прав на использование указанных результатов интеллектуальной деятельности на основании </w:t>
      </w:r>
      <w:hyperlink r:id="rId15" w:anchor="dst100082" w:history="1">
        <w:r>
          <w:rPr>
            <w:rStyle w:val="a3"/>
            <w:rFonts w:ascii="Arial" w:hAnsi="Arial" w:cs="Arial"/>
            <w:color w:val="666699"/>
          </w:rPr>
          <w:t>лицензионного договора</w:t>
        </w:r>
      </w:hyperlink>
      <w:r>
        <w:rPr>
          <w:rStyle w:val="blk"/>
          <w:rFonts w:ascii="Arial" w:hAnsi="Arial" w:cs="Arial"/>
          <w:color w:val="333333"/>
        </w:rPr>
        <w:t>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spellStart"/>
      <w:r>
        <w:rPr>
          <w:rStyle w:val="blk"/>
          <w:rFonts w:ascii="Arial" w:hAnsi="Arial" w:cs="Arial"/>
          <w:color w:val="333333"/>
        </w:rPr>
        <w:t>пп</w:t>
      </w:r>
      <w:proofErr w:type="spellEnd"/>
      <w:r>
        <w:rPr>
          <w:rStyle w:val="blk"/>
          <w:rFonts w:ascii="Arial" w:hAnsi="Arial" w:cs="Arial"/>
          <w:color w:val="333333"/>
        </w:rPr>
        <w:t>. 2.1 введен Федеральным </w:t>
      </w:r>
      <w:hyperlink r:id="rId16" w:anchor="dst100025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blk"/>
          <w:rFonts w:ascii="Arial" w:hAnsi="Arial" w:cs="Arial"/>
          <w:color w:val="333333"/>
        </w:rPr>
        <w:t> от 19.07.2007 N 195-ФЗ)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5" w:name="dst3668"/>
      <w:bookmarkEnd w:id="5"/>
      <w:r>
        <w:rPr>
          <w:rStyle w:val="blk"/>
          <w:rFonts w:ascii="Arial" w:hAnsi="Arial" w:cs="Arial"/>
          <w:color w:val="333333"/>
        </w:rPr>
        <w:t>2.2) расходы на патентование и (или) оплату правовых услуг по получению правовой охраны </w:t>
      </w:r>
      <w:hyperlink r:id="rId17" w:anchor="dst100010" w:history="1">
        <w:r>
          <w:rPr>
            <w:rStyle w:val="a3"/>
            <w:rFonts w:ascii="Arial" w:hAnsi="Arial" w:cs="Arial"/>
            <w:color w:val="666699"/>
          </w:rPr>
          <w:t>результатов</w:t>
        </w:r>
      </w:hyperlink>
      <w:r>
        <w:rPr>
          <w:rStyle w:val="blk"/>
          <w:rFonts w:ascii="Arial" w:hAnsi="Arial" w:cs="Arial"/>
          <w:color w:val="333333"/>
        </w:rPr>
        <w:t> интеллектуальной деятельности, включая средства индивидуализации;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spellStart"/>
      <w:r>
        <w:rPr>
          <w:rStyle w:val="blk"/>
          <w:rFonts w:ascii="Arial" w:hAnsi="Arial" w:cs="Arial"/>
          <w:color w:val="333333"/>
        </w:rPr>
        <w:t>пп</w:t>
      </w:r>
      <w:proofErr w:type="spellEnd"/>
      <w:r>
        <w:rPr>
          <w:rStyle w:val="blk"/>
          <w:rFonts w:ascii="Arial" w:hAnsi="Arial" w:cs="Arial"/>
          <w:color w:val="333333"/>
        </w:rPr>
        <w:t>. 2.2 введен Федеральным </w:t>
      </w:r>
      <w:hyperlink r:id="rId18" w:anchor="dst100027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blk"/>
          <w:rFonts w:ascii="Arial" w:hAnsi="Arial" w:cs="Arial"/>
          <w:color w:val="333333"/>
        </w:rPr>
        <w:t> от 19.07.2007 N 195-ФЗ)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6" w:name="dst7902"/>
      <w:bookmarkEnd w:id="6"/>
      <w:r>
        <w:rPr>
          <w:rStyle w:val="blk"/>
          <w:rFonts w:ascii="Arial" w:hAnsi="Arial" w:cs="Arial"/>
          <w:color w:val="333333"/>
        </w:rPr>
        <w:t>2.3) расходы на научные исследования и (или) опытно-конструкторские разработки, признаваемые таковыми в соответствии со </w:t>
      </w:r>
      <w:hyperlink r:id="rId19" w:anchor="dst6673" w:history="1">
        <w:r>
          <w:rPr>
            <w:rStyle w:val="a3"/>
            <w:rFonts w:ascii="Arial" w:hAnsi="Arial" w:cs="Arial"/>
            <w:color w:val="666699"/>
          </w:rPr>
          <w:t>статьей 262</w:t>
        </w:r>
      </w:hyperlink>
      <w:r>
        <w:rPr>
          <w:rStyle w:val="blk"/>
          <w:rFonts w:ascii="Arial" w:hAnsi="Arial" w:cs="Arial"/>
          <w:color w:val="333333"/>
        </w:rPr>
        <w:t>настоящего Кодекса;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spellStart"/>
      <w:r>
        <w:rPr>
          <w:rStyle w:val="blk"/>
          <w:rFonts w:ascii="Arial" w:hAnsi="Arial" w:cs="Arial"/>
          <w:color w:val="333333"/>
        </w:rPr>
        <w:t>пп</w:t>
      </w:r>
      <w:proofErr w:type="spellEnd"/>
      <w:r>
        <w:rPr>
          <w:rStyle w:val="blk"/>
          <w:rFonts w:ascii="Arial" w:hAnsi="Arial" w:cs="Arial"/>
          <w:color w:val="333333"/>
        </w:rPr>
        <w:t>. 2.3 введен Федеральным </w:t>
      </w:r>
      <w:hyperlink r:id="rId20" w:anchor="dst100028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blk"/>
          <w:rFonts w:ascii="Arial" w:hAnsi="Arial" w:cs="Arial"/>
          <w:color w:val="333333"/>
        </w:rPr>
        <w:t> от 19.07.2007 N 195-ФЗ, в ред. Федерального </w:t>
      </w:r>
      <w:hyperlink r:id="rId21" w:anchor="dst100096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blk"/>
          <w:rFonts w:ascii="Arial" w:hAnsi="Arial" w:cs="Arial"/>
          <w:color w:val="333333"/>
        </w:rPr>
        <w:t> от 25.06.2012 N 94-ФЗ)</w:t>
      </w:r>
    </w:p>
    <w:p w:rsidR="00495CDD" w:rsidRDefault="00495CDD" w:rsidP="00495CDD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7" w:name="dst103628"/>
      <w:bookmarkEnd w:id="7"/>
      <w:r>
        <w:rPr>
          <w:rStyle w:val="blk"/>
          <w:rFonts w:ascii="Arial" w:hAnsi="Arial" w:cs="Arial"/>
          <w:color w:val="333333"/>
        </w:rPr>
        <w:t>3) расходы на </w:t>
      </w:r>
      <w:hyperlink r:id="rId22" w:anchor="dst100050" w:history="1">
        <w:r>
          <w:rPr>
            <w:rStyle w:val="a3"/>
            <w:rFonts w:ascii="Arial" w:hAnsi="Arial" w:cs="Arial"/>
            <w:color w:val="666699"/>
          </w:rPr>
          <w:t>ремонт</w:t>
        </w:r>
      </w:hyperlink>
      <w:r>
        <w:rPr>
          <w:rStyle w:val="blk"/>
          <w:rFonts w:ascii="Arial" w:hAnsi="Arial" w:cs="Arial"/>
          <w:color w:val="333333"/>
        </w:rPr>
        <w:t> основных средств (в том числе арендованных);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8" w:name="dst104243"/>
      <w:bookmarkEnd w:id="8"/>
      <w:r>
        <w:rPr>
          <w:rStyle w:val="blk"/>
          <w:rFonts w:ascii="Arial" w:hAnsi="Arial" w:cs="Arial"/>
          <w:color w:val="333333"/>
        </w:rPr>
        <w:t>4) арендные (в том числе лизинговые) платежи за арендуемое (в том числе принятое в лизинг) имущество;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spellStart"/>
      <w:r>
        <w:rPr>
          <w:rStyle w:val="blk"/>
          <w:rFonts w:ascii="Arial" w:hAnsi="Arial" w:cs="Arial"/>
          <w:color w:val="333333"/>
        </w:rPr>
        <w:t>пп</w:t>
      </w:r>
      <w:proofErr w:type="spellEnd"/>
      <w:r>
        <w:rPr>
          <w:rStyle w:val="blk"/>
          <w:rFonts w:ascii="Arial" w:hAnsi="Arial" w:cs="Arial"/>
          <w:color w:val="333333"/>
        </w:rPr>
        <w:t>. 4 в ред. Федерального </w:t>
      </w:r>
      <w:hyperlink r:id="rId23" w:anchor="dst100087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blk"/>
          <w:rFonts w:ascii="Arial" w:hAnsi="Arial" w:cs="Arial"/>
          <w:color w:val="333333"/>
        </w:rPr>
        <w:t> от 31.12.2002 N 191-ФЗ)</w:t>
      </w:r>
    </w:p>
    <w:p w:rsidR="00495CDD" w:rsidRDefault="00495CDD" w:rsidP="00495CDD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9" w:name="dst103630"/>
      <w:bookmarkEnd w:id="9"/>
      <w:r>
        <w:rPr>
          <w:rStyle w:val="blk"/>
          <w:rFonts w:ascii="Arial" w:hAnsi="Arial" w:cs="Arial"/>
          <w:color w:val="333333"/>
        </w:rPr>
        <w:t>5) </w:t>
      </w:r>
      <w:hyperlink r:id="rId24" w:anchor="dst101980" w:history="1">
        <w:r>
          <w:rPr>
            <w:rStyle w:val="a3"/>
            <w:rFonts w:ascii="Arial" w:hAnsi="Arial" w:cs="Arial"/>
            <w:color w:val="666699"/>
          </w:rPr>
          <w:t>материальные расходы</w:t>
        </w:r>
      </w:hyperlink>
      <w:r>
        <w:rPr>
          <w:rStyle w:val="blk"/>
          <w:rFonts w:ascii="Arial" w:hAnsi="Arial" w:cs="Arial"/>
          <w:color w:val="333333"/>
        </w:rPr>
        <w:t>;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0" w:name="dst104244"/>
      <w:bookmarkEnd w:id="10"/>
      <w:r>
        <w:rPr>
          <w:rStyle w:val="blk"/>
          <w:rFonts w:ascii="Arial" w:hAnsi="Arial" w:cs="Arial"/>
          <w:color w:val="333333"/>
        </w:rPr>
        <w:t>6) расходы на </w:t>
      </w:r>
      <w:hyperlink r:id="rId25" w:anchor="dst102014" w:history="1">
        <w:r>
          <w:rPr>
            <w:rStyle w:val="a3"/>
            <w:rFonts w:ascii="Arial" w:hAnsi="Arial" w:cs="Arial"/>
            <w:color w:val="666699"/>
          </w:rPr>
          <w:t>оплату труда</w:t>
        </w:r>
      </w:hyperlink>
      <w:r>
        <w:rPr>
          <w:rStyle w:val="blk"/>
          <w:rFonts w:ascii="Arial" w:hAnsi="Arial" w:cs="Arial"/>
          <w:color w:val="333333"/>
        </w:rPr>
        <w:t>, выплату пособий по временной нетрудоспособности в соответствии с законодательством Российской Федерации;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lastRenderedPageBreak/>
        <w:t>(в ред. Федерального закона от 31.12.2002 N 190-ФЗ)</w:t>
      </w:r>
    </w:p>
    <w:p w:rsidR="00495CDD" w:rsidRDefault="00495CDD" w:rsidP="00495CDD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1" w:name="dst4506"/>
      <w:bookmarkEnd w:id="11"/>
      <w:r>
        <w:rPr>
          <w:rStyle w:val="blk"/>
          <w:rFonts w:ascii="Arial" w:hAnsi="Arial" w:cs="Arial"/>
          <w:color w:val="333333"/>
        </w:rPr>
        <w:t>7) расходы на все виды обязательного страхования работников, имущества и ответственности, включая страховые взносы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страхование, обязательное социальное страхование от несчастных случаев на производстве и профессиональных заболеваний, производимые в соответствии с законодательством Российской Федерации;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(в ред. Федеральных законов от 17.05.2007 </w:t>
      </w:r>
      <w:hyperlink r:id="rId26" w:anchor="dst100083" w:history="1">
        <w:r>
          <w:rPr>
            <w:rStyle w:val="a3"/>
            <w:rFonts w:ascii="Arial" w:hAnsi="Arial" w:cs="Arial"/>
            <w:color w:val="666699"/>
          </w:rPr>
          <w:t>N 85-ФЗ</w:t>
        </w:r>
      </w:hyperlink>
      <w:r>
        <w:rPr>
          <w:rStyle w:val="blk"/>
          <w:rFonts w:ascii="Arial" w:hAnsi="Arial" w:cs="Arial"/>
          <w:color w:val="333333"/>
        </w:rPr>
        <w:t>, от 22.07.2008 </w:t>
      </w:r>
      <w:hyperlink r:id="rId27" w:anchor="dst100075" w:history="1">
        <w:r>
          <w:rPr>
            <w:rStyle w:val="a3"/>
            <w:rFonts w:ascii="Arial" w:hAnsi="Arial" w:cs="Arial"/>
            <w:color w:val="666699"/>
          </w:rPr>
          <w:t>N 155-ФЗ</w:t>
        </w:r>
      </w:hyperlink>
      <w:r>
        <w:rPr>
          <w:rStyle w:val="blk"/>
          <w:rFonts w:ascii="Arial" w:hAnsi="Arial" w:cs="Arial"/>
          <w:color w:val="333333"/>
        </w:rPr>
        <w:t>, от 24.07.2009 </w:t>
      </w:r>
      <w:hyperlink r:id="rId28" w:anchor="dst100386" w:history="1">
        <w:r>
          <w:rPr>
            <w:rStyle w:val="a3"/>
            <w:rFonts w:ascii="Arial" w:hAnsi="Arial" w:cs="Arial"/>
            <w:color w:val="666699"/>
          </w:rPr>
          <w:t>N 213-ФЗ</w:t>
        </w:r>
      </w:hyperlink>
      <w:r>
        <w:rPr>
          <w:rStyle w:val="blk"/>
          <w:rFonts w:ascii="Arial" w:hAnsi="Arial" w:cs="Arial"/>
          <w:color w:val="333333"/>
        </w:rPr>
        <w:t>)</w:t>
      </w:r>
    </w:p>
    <w:p w:rsidR="00495CDD" w:rsidRDefault="00495CDD" w:rsidP="00495CDD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2" w:name="dst1645"/>
      <w:bookmarkEnd w:id="12"/>
      <w:r>
        <w:rPr>
          <w:rStyle w:val="blk"/>
          <w:rFonts w:ascii="Arial" w:hAnsi="Arial" w:cs="Arial"/>
          <w:color w:val="333333"/>
        </w:rPr>
        <w:t>8) суммы налога на добавленную стоимость по оплаченным товарам (работам, услугам), приобретенным налогоплательщиком и подлежащим включению в состав расходов в соответствии с настоящей статьей и </w:t>
      </w:r>
      <w:hyperlink r:id="rId29" w:anchor="dst103664" w:history="1">
        <w:r>
          <w:rPr>
            <w:rStyle w:val="a3"/>
            <w:rFonts w:ascii="Arial" w:hAnsi="Arial" w:cs="Arial"/>
            <w:color w:val="666699"/>
          </w:rPr>
          <w:t>статьей 346.17</w:t>
        </w:r>
      </w:hyperlink>
      <w:r>
        <w:rPr>
          <w:rStyle w:val="blk"/>
          <w:rFonts w:ascii="Arial" w:hAnsi="Arial" w:cs="Arial"/>
          <w:color w:val="333333"/>
        </w:rPr>
        <w:t> настоящего Кодекса;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spellStart"/>
      <w:r>
        <w:rPr>
          <w:rStyle w:val="blk"/>
          <w:rFonts w:ascii="Arial" w:hAnsi="Arial" w:cs="Arial"/>
          <w:color w:val="333333"/>
        </w:rPr>
        <w:t>пп</w:t>
      </w:r>
      <w:proofErr w:type="spellEnd"/>
      <w:r>
        <w:rPr>
          <w:rStyle w:val="blk"/>
          <w:rFonts w:ascii="Arial" w:hAnsi="Arial" w:cs="Arial"/>
          <w:color w:val="333333"/>
        </w:rPr>
        <w:t>. 8 в ред. Федерального </w:t>
      </w:r>
      <w:hyperlink r:id="rId30" w:anchor="dst100067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blk"/>
          <w:rFonts w:ascii="Arial" w:hAnsi="Arial" w:cs="Arial"/>
          <w:color w:val="333333"/>
        </w:rPr>
        <w:t> от 21.07.2005 N 101-ФЗ)</w:t>
      </w:r>
    </w:p>
    <w:p w:rsidR="00495CDD" w:rsidRDefault="00495CDD" w:rsidP="00495CDD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3" w:name="dst3138"/>
      <w:bookmarkEnd w:id="13"/>
      <w:r>
        <w:rPr>
          <w:rStyle w:val="blk"/>
          <w:rFonts w:ascii="Arial" w:hAnsi="Arial" w:cs="Arial"/>
          <w:color w:val="333333"/>
        </w:rPr>
        <w:t>9) проценты, уплачиваемые за предоставление в пользование денежных средств (кредитов, займов), а также расходы, связанные с оплатой </w:t>
      </w:r>
      <w:hyperlink r:id="rId31" w:anchor="dst100027" w:history="1">
        <w:r>
          <w:rPr>
            <w:rStyle w:val="a3"/>
            <w:rFonts w:ascii="Arial" w:hAnsi="Arial" w:cs="Arial"/>
            <w:color w:val="666699"/>
          </w:rPr>
          <w:t>услуг</w:t>
        </w:r>
      </w:hyperlink>
      <w:r>
        <w:rPr>
          <w:rStyle w:val="blk"/>
          <w:rFonts w:ascii="Arial" w:hAnsi="Arial" w:cs="Arial"/>
          <w:color w:val="333333"/>
        </w:rPr>
        <w:t>, оказываемых кредитными организациями, в том числе связанные с продажей иностранной валюты при взыскании налога, сбора, пеней и штрафа за счет имущества налогоплательщика в порядке, предусмотренном </w:t>
      </w:r>
      <w:hyperlink r:id="rId32" w:anchor="dst358" w:history="1">
        <w:r>
          <w:rPr>
            <w:rStyle w:val="a3"/>
            <w:rFonts w:ascii="Arial" w:hAnsi="Arial" w:cs="Arial"/>
            <w:color w:val="666699"/>
          </w:rPr>
          <w:t>статьей 46</w:t>
        </w:r>
      </w:hyperlink>
      <w:r>
        <w:rPr>
          <w:rStyle w:val="blk"/>
          <w:rFonts w:ascii="Arial" w:hAnsi="Arial" w:cs="Arial"/>
          <w:color w:val="333333"/>
        </w:rPr>
        <w:t> настоящего Кодекса;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(в ред. Федерального </w:t>
      </w:r>
      <w:hyperlink r:id="rId33" w:anchor="dst101069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blk"/>
          <w:rFonts w:ascii="Arial" w:hAnsi="Arial" w:cs="Arial"/>
          <w:color w:val="333333"/>
        </w:rPr>
        <w:t> от 27.07.2006 N 137-ФЗ)</w:t>
      </w:r>
    </w:p>
    <w:p w:rsidR="00495CDD" w:rsidRDefault="00495CDD" w:rsidP="00495CDD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4" w:name="dst103635"/>
      <w:bookmarkEnd w:id="14"/>
      <w:r>
        <w:rPr>
          <w:rStyle w:val="blk"/>
          <w:rFonts w:ascii="Arial" w:hAnsi="Arial" w:cs="Arial"/>
          <w:color w:val="333333"/>
        </w:rPr>
        <w:t>10) расходы на обеспечение пожарной безопасности налогоплательщика в соответствии с законодательством Российской Федерации, расходы на услуги по охране имущества, обслуживанию охранно-пожарной сигнализации, расходы на приобретение </w:t>
      </w:r>
      <w:hyperlink r:id="rId34" w:anchor="dst100267" w:history="1">
        <w:r>
          <w:rPr>
            <w:rStyle w:val="a3"/>
            <w:rFonts w:ascii="Arial" w:hAnsi="Arial" w:cs="Arial"/>
            <w:color w:val="666699"/>
          </w:rPr>
          <w:t>услуг пожарной охраны</w:t>
        </w:r>
      </w:hyperlink>
      <w:r>
        <w:rPr>
          <w:rStyle w:val="blk"/>
          <w:rFonts w:ascii="Arial" w:hAnsi="Arial" w:cs="Arial"/>
          <w:color w:val="333333"/>
        </w:rPr>
        <w:t> и иных </w:t>
      </w:r>
      <w:hyperlink r:id="rId35" w:anchor="dst100023" w:history="1">
        <w:r>
          <w:rPr>
            <w:rStyle w:val="a3"/>
            <w:rFonts w:ascii="Arial" w:hAnsi="Arial" w:cs="Arial"/>
            <w:color w:val="666699"/>
          </w:rPr>
          <w:t>услуг охранной деятельности</w:t>
        </w:r>
      </w:hyperlink>
      <w:r>
        <w:rPr>
          <w:rStyle w:val="blk"/>
          <w:rFonts w:ascii="Arial" w:hAnsi="Arial" w:cs="Arial"/>
          <w:color w:val="333333"/>
        </w:rPr>
        <w:t>;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5" w:name="dst6329"/>
      <w:bookmarkEnd w:id="15"/>
      <w:r>
        <w:rPr>
          <w:rStyle w:val="blk"/>
          <w:rFonts w:ascii="Arial" w:hAnsi="Arial" w:cs="Arial"/>
          <w:color w:val="333333"/>
        </w:rPr>
        <w:t>11) суммы таможенных платежей, уплаченные при ввозе товаров на территорию Российской Федерации и иные территории, находящиеся под ее юрисдикцией, и не подлежащие возврату налогоплательщику в соответствии с таможенным </w:t>
      </w:r>
      <w:hyperlink r:id="rId36" w:anchor="dst100578" w:history="1">
        <w:r>
          <w:rPr>
            <w:rStyle w:val="a3"/>
            <w:rFonts w:ascii="Arial" w:hAnsi="Arial" w:cs="Arial"/>
            <w:color w:val="666699"/>
          </w:rPr>
          <w:t>законодательством</w:t>
        </w:r>
      </w:hyperlink>
      <w:r>
        <w:rPr>
          <w:rStyle w:val="blk"/>
          <w:rFonts w:ascii="Arial" w:hAnsi="Arial" w:cs="Arial"/>
          <w:color w:val="333333"/>
        </w:rPr>
        <w:t> Таможенного союза и </w:t>
      </w:r>
      <w:hyperlink r:id="rId37" w:anchor="dst101054" w:history="1">
        <w:r>
          <w:rPr>
            <w:rStyle w:val="a3"/>
            <w:rFonts w:ascii="Arial" w:hAnsi="Arial" w:cs="Arial"/>
            <w:color w:val="666699"/>
          </w:rPr>
          <w:t>законодательством</w:t>
        </w:r>
      </w:hyperlink>
      <w:r>
        <w:rPr>
          <w:rStyle w:val="blk"/>
          <w:rFonts w:ascii="Arial" w:hAnsi="Arial" w:cs="Arial"/>
          <w:color w:val="333333"/>
        </w:rPr>
        <w:t> Российской Федерации о таможенном деле;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(в ред. Федеральных законов от 31.12.2002 </w:t>
      </w:r>
      <w:hyperlink r:id="rId38" w:anchor="dst100089" w:history="1">
        <w:r>
          <w:rPr>
            <w:rStyle w:val="a3"/>
            <w:rFonts w:ascii="Arial" w:hAnsi="Arial" w:cs="Arial"/>
            <w:color w:val="666699"/>
          </w:rPr>
          <w:t>N 191-ФЗ</w:t>
        </w:r>
      </w:hyperlink>
      <w:r>
        <w:rPr>
          <w:rStyle w:val="blk"/>
          <w:rFonts w:ascii="Arial" w:hAnsi="Arial" w:cs="Arial"/>
          <w:color w:val="333333"/>
        </w:rPr>
        <w:t>, от 27.11.2010 </w:t>
      </w:r>
      <w:hyperlink r:id="rId39" w:anchor="dst100399" w:history="1">
        <w:r>
          <w:rPr>
            <w:rStyle w:val="a3"/>
            <w:rFonts w:ascii="Arial" w:hAnsi="Arial" w:cs="Arial"/>
            <w:color w:val="666699"/>
          </w:rPr>
          <w:t>N 306-ФЗ</w:t>
        </w:r>
      </w:hyperlink>
      <w:r>
        <w:rPr>
          <w:rStyle w:val="blk"/>
          <w:rFonts w:ascii="Arial" w:hAnsi="Arial" w:cs="Arial"/>
          <w:color w:val="333333"/>
        </w:rPr>
        <w:t>)</w:t>
      </w:r>
    </w:p>
    <w:p w:rsidR="00495CDD" w:rsidRDefault="00495CDD" w:rsidP="00495CDD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6" w:name="dst103637"/>
      <w:bookmarkEnd w:id="16"/>
      <w:r>
        <w:rPr>
          <w:rStyle w:val="blk"/>
          <w:rFonts w:ascii="Arial" w:hAnsi="Arial" w:cs="Arial"/>
          <w:color w:val="333333"/>
        </w:rPr>
        <w:t>12) расходы на содержание служебного транспорта, а также расходы на компенсацию за использование для служебных поездок личных легковых автомобилей и мотоциклов в пределах </w:t>
      </w:r>
      <w:hyperlink r:id="rId40" w:anchor="dst100015" w:history="1">
        <w:r>
          <w:rPr>
            <w:rStyle w:val="a3"/>
            <w:rFonts w:ascii="Arial" w:hAnsi="Arial" w:cs="Arial"/>
            <w:color w:val="666699"/>
          </w:rPr>
          <w:t>норм</w:t>
        </w:r>
      </w:hyperlink>
      <w:r>
        <w:rPr>
          <w:rStyle w:val="blk"/>
          <w:rFonts w:ascii="Arial" w:hAnsi="Arial" w:cs="Arial"/>
          <w:color w:val="333333"/>
        </w:rPr>
        <w:t>, установленных Правительством Российской Федерации;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7" w:name="dst103638"/>
      <w:bookmarkEnd w:id="17"/>
      <w:r>
        <w:rPr>
          <w:rStyle w:val="blk"/>
          <w:rFonts w:ascii="Arial" w:hAnsi="Arial" w:cs="Arial"/>
          <w:color w:val="333333"/>
        </w:rPr>
        <w:t>13) расходы на командировки, в частности на:</w:t>
      </w:r>
    </w:p>
    <w:bookmarkStart w:id="18" w:name="dst103639"/>
    <w:bookmarkEnd w:id="18"/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fldChar w:fldCharType="begin"/>
      </w:r>
      <w:r>
        <w:rPr>
          <w:rStyle w:val="blk"/>
          <w:rFonts w:ascii="Arial" w:hAnsi="Arial" w:cs="Arial"/>
          <w:color w:val="333333"/>
        </w:rPr>
        <w:instrText xml:space="preserve"> HYPERLINK "http://www.consultant.ru/document/cons_doc_LAW_183734/856de09213dec309d439af5754055dbc4acab98d/" \l "dst100069" </w:instrText>
      </w:r>
      <w:r>
        <w:rPr>
          <w:rStyle w:val="blk"/>
          <w:rFonts w:ascii="Arial" w:hAnsi="Arial" w:cs="Arial"/>
          <w:color w:val="333333"/>
        </w:rPr>
        <w:fldChar w:fldCharType="separate"/>
      </w:r>
      <w:r>
        <w:rPr>
          <w:rStyle w:val="a3"/>
          <w:rFonts w:ascii="Arial" w:hAnsi="Arial" w:cs="Arial"/>
          <w:color w:val="666699"/>
        </w:rPr>
        <w:t>проезд работника</w:t>
      </w:r>
      <w:r>
        <w:rPr>
          <w:rStyle w:val="blk"/>
          <w:rFonts w:ascii="Arial" w:hAnsi="Arial" w:cs="Arial"/>
          <w:color w:val="333333"/>
        </w:rPr>
        <w:fldChar w:fldCharType="end"/>
      </w:r>
      <w:r>
        <w:rPr>
          <w:rStyle w:val="blk"/>
          <w:rFonts w:ascii="Arial" w:hAnsi="Arial" w:cs="Arial"/>
          <w:color w:val="333333"/>
        </w:rPr>
        <w:t> к месту командировки и обратно к месту постоянной работы;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19" w:name="dst103640"/>
      <w:bookmarkEnd w:id="19"/>
      <w:r>
        <w:rPr>
          <w:rStyle w:val="blk"/>
          <w:rFonts w:ascii="Arial" w:hAnsi="Arial" w:cs="Arial"/>
          <w:color w:val="333333"/>
        </w:rPr>
        <w:lastRenderedPageBreak/>
        <w:t>наем жилого помещения. По этой статье расходов подлежат возмещению также расходы работника на оплату </w:t>
      </w:r>
      <w:hyperlink r:id="rId41" w:anchor="dst100087" w:history="1">
        <w:r>
          <w:rPr>
            <w:rStyle w:val="a3"/>
            <w:rFonts w:ascii="Arial" w:hAnsi="Arial" w:cs="Arial"/>
            <w:color w:val="666699"/>
          </w:rPr>
          <w:t>дополнительных услуг</w:t>
        </w:r>
      </w:hyperlink>
      <w:r>
        <w:rPr>
          <w:rStyle w:val="blk"/>
          <w:rFonts w:ascii="Arial" w:hAnsi="Arial" w:cs="Arial"/>
          <w:color w:val="333333"/>
        </w:rPr>
        <w:t>, оказываемых в гостиницах (за исключением расходов на обслуживание в барах и ресторанах, расходов на обслуживание в номере, расходов за пользование рекреационно-оздоровительными объектами);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0" w:name="dst4111"/>
      <w:bookmarkEnd w:id="20"/>
      <w:r>
        <w:rPr>
          <w:rStyle w:val="blk"/>
          <w:rFonts w:ascii="Arial" w:hAnsi="Arial" w:cs="Arial"/>
          <w:color w:val="333333"/>
        </w:rPr>
        <w:t>суточные или полевое довольствие;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(в ред. Федерального </w:t>
      </w:r>
      <w:hyperlink r:id="rId42" w:anchor="dst100076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blk"/>
          <w:rFonts w:ascii="Arial" w:hAnsi="Arial" w:cs="Arial"/>
          <w:color w:val="333333"/>
        </w:rPr>
        <w:t> от 22.07.2008 N 155-ФЗ)</w:t>
      </w:r>
    </w:p>
    <w:p w:rsidR="00495CDD" w:rsidRDefault="00495CDD" w:rsidP="00495CDD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1" w:name="dst103642"/>
      <w:bookmarkEnd w:id="21"/>
      <w:r>
        <w:rPr>
          <w:rStyle w:val="blk"/>
          <w:rFonts w:ascii="Arial" w:hAnsi="Arial" w:cs="Arial"/>
          <w:color w:val="333333"/>
        </w:rPr>
        <w:t>оформление и выдачу виз, паспортов, ваучеров, приглашений и иных аналогичных документов;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2" w:name="dst103643"/>
      <w:bookmarkEnd w:id="22"/>
      <w:r>
        <w:rPr>
          <w:rStyle w:val="blk"/>
          <w:rFonts w:ascii="Arial" w:hAnsi="Arial" w:cs="Arial"/>
          <w:color w:val="333333"/>
        </w:rPr>
        <w:t xml:space="preserve">консульские, аэродромные сборы, сборы за право въезда, прохода, транзита автомобильного и иного транспорта, за пользование морскими каналами, другими подобными сооружениями и </w:t>
      </w:r>
      <w:proofErr w:type="gramStart"/>
      <w:r>
        <w:rPr>
          <w:rStyle w:val="blk"/>
          <w:rFonts w:ascii="Arial" w:hAnsi="Arial" w:cs="Arial"/>
          <w:color w:val="333333"/>
        </w:rPr>
        <w:t>иные аналогичные платежи</w:t>
      </w:r>
      <w:proofErr w:type="gramEnd"/>
      <w:r>
        <w:rPr>
          <w:rStyle w:val="blk"/>
          <w:rFonts w:ascii="Arial" w:hAnsi="Arial" w:cs="Arial"/>
          <w:color w:val="333333"/>
        </w:rPr>
        <w:t xml:space="preserve"> и сборы;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3" w:name="dst103644"/>
      <w:bookmarkEnd w:id="23"/>
      <w:r>
        <w:rPr>
          <w:rStyle w:val="blk"/>
          <w:rFonts w:ascii="Arial" w:hAnsi="Arial" w:cs="Arial"/>
          <w:color w:val="333333"/>
        </w:rPr>
        <w:t>14) плату государственному и (или) частному нотариусу за нотариальное оформление документов. При этом такие расходы принимаются в пределах тарифов, утвержденных в установленном порядке;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4" w:name="dst1646"/>
      <w:bookmarkEnd w:id="24"/>
      <w:r>
        <w:rPr>
          <w:rStyle w:val="blk"/>
          <w:rFonts w:ascii="Arial" w:hAnsi="Arial" w:cs="Arial"/>
          <w:color w:val="333333"/>
        </w:rPr>
        <w:t>15) расходы на бухгалтерские, аудиторские и юридические услуги;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spellStart"/>
      <w:r>
        <w:rPr>
          <w:rStyle w:val="blk"/>
          <w:rFonts w:ascii="Arial" w:hAnsi="Arial" w:cs="Arial"/>
          <w:color w:val="333333"/>
        </w:rPr>
        <w:t>пп</w:t>
      </w:r>
      <w:proofErr w:type="spellEnd"/>
      <w:r>
        <w:rPr>
          <w:rStyle w:val="blk"/>
          <w:rFonts w:ascii="Arial" w:hAnsi="Arial" w:cs="Arial"/>
          <w:color w:val="333333"/>
        </w:rPr>
        <w:t>. 15 в ред. Федерального </w:t>
      </w:r>
      <w:hyperlink r:id="rId43" w:anchor="dst100069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blk"/>
          <w:rFonts w:ascii="Arial" w:hAnsi="Arial" w:cs="Arial"/>
          <w:color w:val="333333"/>
        </w:rPr>
        <w:t> от 21.07.2005 N 101-ФЗ)</w:t>
      </w:r>
    </w:p>
    <w:p w:rsidR="00495CDD" w:rsidRDefault="00495CDD" w:rsidP="00495CDD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5" w:name="dst8025"/>
      <w:bookmarkEnd w:id="25"/>
      <w:r>
        <w:rPr>
          <w:rStyle w:val="blk"/>
          <w:rFonts w:ascii="Arial" w:hAnsi="Arial" w:cs="Arial"/>
          <w:color w:val="333333"/>
        </w:rPr>
        <w:t>16) расходы на публикацию бухгалтерской (финансовой) отчетности, а также на публикацию и иное раскрытие другой информации, если законодательством Российской Федерации на налогоплательщика возложена обязанность осуществлять их публикацию (раскрытие);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(в ред. Федерального </w:t>
      </w:r>
      <w:hyperlink r:id="rId44" w:anchor="dst100173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blk"/>
          <w:rFonts w:ascii="Arial" w:hAnsi="Arial" w:cs="Arial"/>
          <w:color w:val="333333"/>
        </w:rPr>
        <w:t> от 29.06.2012 N 97-ФЗ)</w:t>
      </w:r>
    </w:p>
    <w:p w:rsidR="00495CDD" w:rsidRDefault="00495CDD" w:rsidP="00495CDD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6" w:name="dst103647"/>
      <w:bookmarkEnd w:id="26"/>
      <w:r>
        <w:rPr>
          <w:rStyle w:val="blk"/>
          <w:rFonts w:ascii="Arial" w:hAnsi="Arial" w:cs="Arial"/>
          <w:color w:val="333333"/>
        </w:rPr>
        <w:t>17) расходы на канцелярские товары;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7" w:name="dst103648"/>
      <w:bookmarkEnd w:id="27"/>
      <w:r>
        <w:rPr>
          <w:rStyle w:val="blk"/>
          <w:rFonts w:ascii="Arial" w:hAnsi="Arial" w:cs="Arial"/>
          <w:color w:val="333333"/>
        </w:rPr>
        <w:t>18) расходы на почтовые, телефонные, телеграфные и другие подобные услуги, расходы на оплату услуг связи;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8" w:name="dst103649"/>
      <w:bookmarkEnd w:id="28"/>
      <w:r>
        <w:rPr>
          <w:rStyle w:val="blk"/>
          <w:rFonts w:ascii="Arial" w:hAnsi="Arial" w:cs="Arial"/>
          <w:color w:val="333333"/>
        </w:rPr>
        <w:t>19) расходы, связанные с приобретением права на использование программ для ЭВМ и баз данных по договорам с правообладателем (по </w:t>
      </w:r>
      <w:hyperlink r:id="rId45" w:anchor="dst100083" w:history="1">
        <w:r>
          <w:rPr>
            <w:rStyle w:val="a3"/>
            <w:rFonts w:ascii="Arial" w:hAnsi="Arial" w:cs="Arial"/>
            <w:color w:val="666699"/>
          </w:rPr>
          <w:t>лицензионным соглашениям</w:t>
        </w:r>
      </w:hyperlink>
      <w:r>
        <w:rPr>
          <w:rStyle w:val="blk"/>
          <w:rFonts w:ascii="Arial" w:hAnsi="Arial" w:cs="Arial"/>
          <w:color w:val="333333"/>
        </w:rPr>
        <w:t>). К указанным расходам относятся также расходы на обновление программ для ЭВМ и баз данных;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29" w:name="dst103650"/>
      <w:bookmarkEnd w:id="29"/>
      <w:r>
        <w:rPr>
          <w:rStyle w:val="blk"/>
          <w:rFonts w:ascii="Arial" w:hAnsi="Arial" w:cs="Arial"/>
          <w:color w:val="333333"/>
        </w:rPr>
        <w:t>20) расходы на рекламу производимых (приобретенных) и (или) реализуемых товаров (работ, услуг), товарного знака и знака обслуживания;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30" w:name="dst103651"/>
      <w:bookmarkEnd w:id="30"/>
      <w:r>
        <w:rPr>
          <w:rStyle w:val="blk"/>
          <w:rFonts w:ascii="Arial" w:hAnsi="Arial" w:cs="Arial"/>
          <w:color w:val="333333"/>
        </w:rPr>
        <w:t>21) расходы на подготовку и освоение новых производств, цехов и агрегатов;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31" w:name="dst11850"/>
      <w:bookmarkEnd w:id="31"/>
      <w:r>
        <w:rPr>
          <w:rStyle w:val="blk"/>
          <w:rFonts w:ascii="Arial" w:hAnsi="Arial" w:cs="Arial"/>
          <w:color w:val="333333"/>
        </w:rPr>
        <w:t>22) суммы налогов и сборов, уплаченные в соответствии с законодательством о налогах и сборах, за исключением налога, уплаченного в соответствии с настоящей главой, и налога на добавленную стоимость, уплаченного в бюджет в соответствии с </w:t>
      </w:r>
      <w:hyperlink r:id="rId46" w:anchor="dst100554" w:history="1">
        <w:r>
          <w:rPr>
            <w:rStyle w:val="a3"/>
            <w:rFonts w:ascii="Arial" w:hAnsi="Arial" w:cs="Arial"/>
            <w:color w:val="666699"/>
          </w:rPr>
          <w:t>пунктом 5 статьи 173</w:t>
        </w:r>
      </w:hyperlink>
      <w:r>
        <w:rPr>
          <w:rStyle w:val="blk"/>
          <w:rFonts w:ascii="Arial" w:hAnsi="Arial" w:cs="Arial"/>
          <w:color w:val="333333"/>
        </w:rPr>
        <w:t> настоящего Кодекса;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spellStart"/>
      <w:r>
        <w:rPr>
          <w:rStyle w:val="blk"/>
          <w:rFonts w:ascii="Arial" w:hAnsi="Arial" w:cs="Arial"/>
          <w:color w:val="333333"/>
        </w:rPr>
        <w:t>пп</w:t>
      </w:r>
      <w:proofErr w:type="spellEnd"/>
      <w:r>
        <w:rPr>
          <w:rStyle w:val="blk"/>
          <w:rFonts w:ascii="Arial" w:hAnsi="Arial" w:cs="Arial"/>
          <w:color w:val="333333"/>
        </w:rPr>
        <w:t>. 22 в ред. Федерального </w:t>
      </w:r>
      <w:hyperlink r:id="rId47" w:anchor="dst100020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blk"/>
          <w:rFonts w:ascii="Arial" w:hAnsi="Arial" w:cs="Arial"/>
          <w:color w:val="333333"/>
        </w:rPr>
        <w:t> от 06.04.2015 N 84-ФЗ)</w:t>
      </w:r>
    </w:p>
    <w:p w:rsidR="00495CDD" w:rsidRDefault="00495CDD" w:rsidP="00495CDD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lastRenderedPageBreak/>
        <w:t>(см. текст в предыдущей редакции)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32" w:name="dst3349"/>
      <w:bookmarkEnd w:id="32"/>
      <w:r>
        <w:rPr>
          <w:rStyle w:val="blk"/>
          <w:rFonts w:ascii="Arial" w:hAnsi="Arial" w:cs="Arial"/>
          <w:color w:val="333333"/>
        </w:rPr>
        <w:t>23) расходы по оплате стоимости товаров, приобретенных для дальнейшей реализации (уменьшенные на величину расходов, указанных в </w:t>
      </w:r>
      <w:hyperlink r:id="rId48" w:anchor="dst103633" w:history="1">
        <w:r>
          <w:rPr>
            <w:rStyle w:val="a3"/>
            <w:rFonts w:ascii="Arial" w:hAnsi="Arial" w:cs="Arial"/>
            <w:color w:val="666699"/>
          </w:rPr>
          <w:t>подпункте 8</w:t>
        </w:r>
      </w:hyperlink>
      <w:r>
        <w:rPr>
          <w:rStyle w:val="blk"/>
          <w:rFonts w:ascii="Arial" w:hAnsi="Arial" w:cs="Arial"/>
          <w:color w:val="333333"/>
        </w:rPr>
        <w:t> настоящего пункта), а также расходы, связанные с приобретением и реализацией указанных товаров, в том числе расходы по хранению, обслуживанию и </w:t>
      </w:r>
      <w:hyperlink r:id="rId49" w:anchor="dst100014" w:history="1">
        <w:r>
          <w:rPr>
            <w:rStyle w:val="a3"/>
            <w:rFonts w:ascii="Arial" w:hAnsi="Arial" w:cs="Arial"/>
            <w:color w:val="666699"/>
          </w:rPr>
          <w:t>транспортировке</w:t>
        </w:r>
      </w:hyperlink>
      <w:r>
        <w:rPr>
          <w:rStyle w:val="blk"/>
          <w:rFonts w:ascii="Arial" w:hAnsi="Arial" w:cs="Arial"/>
          <w:color w:val="333333"/>
        </w:rPr>
        <w:t> товаров;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spellStart"/>
      <w:r>
        <w:rPr>
          <w:rStyle w:val="blk"/>
          <w:rFonts w:ascii="Arial" w:hAnsi="Arial" w:cs="Arial"/>
          <w:color w:val="333333"/>
        </w:rPr>
        <w:t>пп</w:t>
      </w:r>
      <w:proofErr w:type="spellEnd"/>
      <w:r>
        <w:rPr>
          <w:rStyle w:val="blk"/>
          <w:rFonts w:ascii="Arial" w:hAnsi="Arial" w:cs="Arial"/>
          <w:color w:val="333333"/>
        </w:rPr>
        <w:t>. 23 в ред. Федерального </w:t>
      </w:r>
      <w:hyperlink r:id="rId50" w:anchor="dst100085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blk"/>
          <w:rFonts w:ascii="Arial" w:hAnsi="Arial" w:cs="Arial"/>
          <w:color w:val="333333"/>
        </w:rPr>
        <w:t> от 17.05.2007 N 85-ФЗ)</w:t>
      </w:r>
    </w:p>
    <w:p w:rsidR="00495CDD" w:rsidRDefault="00495CDD" w:rsidP="00495CDD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33" w:name="dst1648"/>
      <w:bookmarkEnd w:id="33"/>
      <w:r>
        <w:rPr>
          <w:rStyle w:val="blk"/>
          <w:rFonts w:ascii="Arial" w:hAnsi="Arial" w:cs="Arial"/>
          <w:color w:val="333333"/>
        </w:rPr>
        <w:t>24) расходы на выплату комиссионных, агентских вознаграждений и вознаграждений по договорам поручения;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spellStart"/>
      <w:r>
        <w:rPr>
          <w:rStyle w:val="blk"/>
          <w:rFonts w:ascii="Arial" w:hAnsi="Arial" w:cs="Arial"/>
          <w:color w:val="333333"/>
        </w:rPr>
        <w:t>пп</w:t>
      </w:r>
      <w:proofErr w:type="spellEnd"/>
      <w:r>
        <w:rPr>
          <w:rStyle w:val="blk"/>
          <w:rFonts w:ascii="Arial" w:hAnsi="Arial" w:cs="Arial"/>
          <w:color w:val="333333"/>
        </w:rPr>
        <w:t>. 24 введен Федеральным </w:t>
      </w:r>
      <w:hyperlink r:id="rId51" w:anchor="dst100072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blk"/>
          <w:rFonts w:ascii="Arial" w:hAnsi="Arial" w:cs="Arial"/>
          <w:color w:val="333333"/>
        </w:rPr>
        <w:t> от 21.07.2005 N 101-ФЗ)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34" w:name="dst1649"/>
      <w:bookmarkEnd w:id="34"/>
      <w:r>
        <w:rPr>
          <w:rStyle w:val="blk"/>
          <w:rFonts w:ascii="Arial" w:hAnsi="Arial" w:cs="Arial"/>
          <w:color w:val="333333"/>
        </w:rPr>
        <w:t>25) расходы на оказание услуг по гарантийному ремонту и обслуживанию;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spellStart"/>
      <w:r>
        <w:rPr>
          <w:rStyle w:val="blk"/>
          <w:rFonts w:ascii="Arial" w:hAnsi="Arial" w:cs="Arial"/>
          <w:color w:val="333333"/>
        </w:rPr>
        <w:t>пп</w:t>
      </w:r>
      <w:proofErr w:type="spellEnd"/>
      <w:r>
        <w:rPr>
          <w:rStyle w:val="blk"/>
          <w:rFonts w:ascii="Arial" w:hAnsi="Arial" w:cs="Arial"/>
          <w:color w:val="333333"/>
        </w:rPr>
        <w:t>. 25 введен Федеральным </w:t>
      </w:r>
      <w:hyperlink r:id="rId52" w:anchor="dst100074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blk"/>
          <w:rFonts w:ascii="Arial" w:hAnsi="Arial" w:cs="Arial"/>
          <w:color w:val="333333"/>
        </w:rPr>
        <w:t> от 21.07.2005 N 101-ФЗ)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35" w:name="dst1650"/>
      <w:bookmarkEnd w:id="35"/>
      <w:r>
        <w:rPr>
          <w:rStyle w:val="blk"/>
          <w:rFonts w:ascii="Arial" w:hAnsi="Arial" w:cs="Arial"/>
          <w:color w:val="333333"/>
        </w:rPr>
        <w:t>26) расходы на </w:t>
      </w:r>
      <w:hyperlink r:id="rId53" w:anchor="dst100232" w:history="1">
        <w:r>
          <w:rPr>
            <w:rStyle w:val="a3"/>
            <w:rFonts w:ascii="Arial" w:hAnsi="Arial" w:cs="Arial"/>
            <w:color w:val="666699"/>
          </w:rPr>
          <w:t>подтверждение соответствия</w:t>
        </w:r>
      </w:hyperlink>
      <w:r>
        <w:rPr>
          <w:rStyle w:val="blk"/>
          <w:rFonts w:ascii="Arial" w:hAnsi="Arial" w:cs="Arial"/>
          <w:color w:val="333333"/>
        </w:rPr>
        <w:t> продукции или иных объектов, процессов производства, эксплуатации, хранения, перевозки, реализации и утилизации, выполнения работ или оказания услуг требованиям технических регламентов, положениям стандартов или условиям договоров;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spellStart"/>
      <w:r>
        <w:rPr>
          <w:rStyle w:val="blk"/>
          <w:rFonts w:ascii="Arial" w:hAnsi="Arial" w:cs="Arial"/>
          <w:color w:val="333333"/>
        </w:rPr>
        <w:t>пп</w:t>
      </w:r>
      <w:proofErr w:type="spellEnd"/>
      <w:r>
        <w:rPr>
          <w:rStyle w:val="blk"/>
          <w:rFonts w:ascii="Arial" w:hAnsi="Arial" w:cs="Arial"/>
          <w:color w:val="333333"/>
        </w:rPr>
        <w:t>. 26 введен Федеральным </w:t>
      </w:r>
      <w:hyperlink r:id="rId54" w:anchor="dst100075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blk"/>
          <w:rFonts w:ascii="Arial" w:hAnsi="Arial" w:cs="Arial"/>
          <w:color w:val="333333"/>
        </w:rPr>
        <w:t> от 21.07.2005 N 101-ФЗ)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36" w:name="dst1651"/>
      <w:bookmarkEnd w:id="36"/>
      <w:r>
        <w:rPr>
          <w:rStyle w:val="blk"/>
          <w:rFonts w:ascii="Arial" w:hAnsi="Arial" w:cs="Arial"/>
          <w:color w:val="333333"/>
        </w:rPr>
        <w:t>27) расходы на проведение (в случаях, установленных </w:t>
      </w:r>
      <w:hyperlink r:id="rId55" w:anchor="dst100040" w:history="1">
        <w:r>
          <w:rPr>
            <w:rStyle w:val="a3"/>
            <w:rFonts w:ascii="Arial" w:hAnsi="Arial" w:cs="Arial"/>
            <w:color w:val="666699"/>
          </w:rPr>
          <w:t>законодательством</w:t>
        </w:r>
      </w:hyperlink>
      <w:r>
        <w:rPr>
          <w:rStyle w:val="blk"/>
          <w:rFonts w:ascii="Arial" w:hAnsi="Arial" w:cs="Arial"/>
          <w:color w:val="333333"/>
        </w:rPr>
        <w:t> Российской Федерации) обязательной оценки в целях контроля за правильностью уплаты налогов в случае возникновения спора об исчислении налоговой базы;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spellStart"/>
      <w:r>
        <w:rPr>
          <w:rStyle w:val="blk"/>
          <w:rFonts w:ascii="Arial" w:hAnsi="Arial" w:cs="Arial"/>
          <w:color w:val="333333"/>
        </w:rPr>
        <w:t>пп</w:t>
      </w:r>
      <w:proofErr w:type="spellEnd"/>
      <w:r>
        <w:rPr>
          <w:rStyle w:val="blk"/>
          <w:rFonts w:ascii="Arial" w:hAnsi="Arial" w:cs="Arial"/>
          <w:color w:val="333333"/>
        </w:rPr>
        <w:t>. 27 введен Федеральным </w:t>
      </w:r>
      <w:hyperlink r:id="rId56" w:anchor="dst100076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blk"/>
          <w:rFonts w:ascii="Arial" w:hAnsi="Arial" w:cs="Arial"/>
          <w:color w:val="333333"/>
        </w:rPr>
        <w:t> от 21.07.2005 N 101-ФЗ)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37" w:name="dst1652"/>
      <w:bookmarkEnd w:id="37"/>
      <w:r>
        <w:rPr>
          <w:rStyle w:val="blk"/>
          <w:rFonts w:ascii="Arial" w:hAnsi="Arial" w:cs="Arial"/>
          <w:color w:val="333333"/>
        </w:rPr>
        <w:t>28) плата за предоставление информации о зарегистрированных правах;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spellStart"/>
      <w:r>
        <w:rPr>
          <w:rStyle w:val="blk"/>
          <w:rFonts w:ascii="Arial" w:hAnsi="Arial" w:cs="Arial"/>
          <w:color w:val="333333"/>
        </w:rPr>
        <w:t>пп</w:t>
      </w:r>
      <w:proofErr w:type="spellEnd"/>
      <w:r>
        <w:rPr>
          <w:rStyle w:val="blk"/>
          <w:rFonts w:ascii="Arial" w:hAnsi="Arial" w:cs="Arial"/>
          <w:color w:val="333333"/>
        </w:rPr>
        <w:t>. 28 введен Федеральным </w:t>
      </w:r>
      <w:hyperlink r:id="rId57" w:anchor="dst100077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blk"/>
          <w:rFonts w:ascii="Arial" w:hAnsi="Arial" w:cs="Arial"/>
          <w:color w:val="333333"/>
        </w:rPr>
        <w:t> от 21.07.2005 N 101-ФЗ)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38" w:name="dst1653"/>
      <w:bookmarkEnd w:id="38"/>
      <w:r>
        <w:rPr>
          <w:rStyle w:val="blk"/>
          <w:rFonts w:ascii="Arial" w:hAnsi="Arial" w:cs="Arial"/>
          <w:color w:val="333333"/>
        </w:rPr>
        <w:t>29) расходы на оплату услуг специализированных организаций по изготовлению документов кадастрового и технического учета (инвентаризации) объектов недвижимости (в том числе правоустанавливающих </w:t>
      </w:r>
      <w:hyperlink r:id="rId58" w:anchor="dst100217" w:history="1">
        <w:r>
          <w:rPr>
            <w:rStyle w:val="a3"/>
            <w:rFonts w:ascii="Arial" w:hAnsi="Arial" w:cs="Arial"/>
            <w:color w:val="666699"/>
          </w:rPr>
          <w:t>документов</w:t>
        </w:r>
      </w:hyperlink>
      <w:r>
        <w:rPr>
          <w:rStyle w:val="blk"/>
          <w:rFonts w:ascii="Arial" w:hAnsi="Arial" w:cs="Arial"/>
          <w:color w:val="333333"/>
        </w:rPr>
        <w:t> на земельные участки и документов о межевании земельных участков);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spellStart"/>
      <w:r>
        <w:rPr>
          <w:rStyle w:val="blk"/>
          <w:rFonts w:ascii="Arial" w:hAnsi="Arial" w:cs="Arial"/>
          <w:color w:val="333333"/>
        </w:rPr>
        <w:t>пп</w:t>
      </w:r>
      <w:proofErr w:type="spellEnd"/>
      <w:r>
        <w:rPr>
          <w:rStyle w:val="blk"/>
          <w:rFonts w:ascii="Arial" w:hAnsi="Arial" w:cs="Arial"/>
          <w:color w:val="333333"/>
        </w:rPr>
        <w:t>. 29 введен Федеральным </w:t>
      </w:r>
      <w:hyperlink r:id="rId59" w:anchor="dst100078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blk"/>
          <w:rFonts w:ascii="Arial" w:hAnsi="Arial" w:cs="Arial"/>
          <w:color w:val="333333"/>
        </w:rPr>
        <w:t> от 21.07.2005 N 101-ФЗ)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39" w:name="dst1654"/>
      <w:bookmarkEnd w:id="39"/>
      <w:r>
        <w:rPr>
          <w:rStyle w:val="blk"/>
          <w:rFonts w:ascii="Arial" w:hAnsi="Arial" w:cs="Arial"/>
          <w:color w:val="333333"/>
        </w:rPr>
        <w:t>30) расходы на оплату услуг специализированных организаций по проведению экспертизы, обследований, выдаче заключений и предоставлению иных документов, наличие которых обязательно для получения лицензии (разрешения) на осуществление конкретного вида деятельности;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spellStart"/>
      <w:r>
        <w:rPr>
          <w:rStyle w:val="blk"/>
          <w:rFonts w:ascii="Arial" w:hAnsi="Arial" w:cs="Arial"/>
          <w:color w:val="333333"/>
        </w:rPr>
        <w:t>пп</w:t>
      </w:r>
      <w:proofErr w:type="spellEnd"/>
      <w:r>
        <w:rPr>
          <w:rStyle w:val="blk"/>
          <w:rFonts w:ascii="Arial" w:hAnsi="Arial" w:cs="Arial"/>
          <w:color w:val="333333"/>
        </w:rPr>
        <w:t>. 30 введен Федеральным </w:t>
      </w:r>
      <w:hyperlink r:id="rId60" w:anchor="dst100079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blk"/>
          <w:rFonts w:ascii="Arial" w:hAnsi="Arial" w:cs="Arial"/>
          <w:color w:val="333333"/>
        </w:rPr>
        <w:t> от 21.07.2005 N 101-ФЗ)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40" w:name="dst1655"/>
      <w:bookmarkEnd w:id="40"/>
      <w:r>
        <w:rPr>
          <w:rStyle w:val="blk"/>
          <w:rFonts w:ascii="Arial" w:hAnsi="Arial" w:cs="Arial"/>
          <w:color w:val="333333"/>
        </w:rPr>
        <w:t>31) судебные расходы и арбитражные сборы;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spellStart"/>
      <w:r>
        <w:rPr>
          <w:rStyle w:val="blk"/>
          <w:rFonts w:ascii="Arial" w:hAnsi="Arial" w:cs="Arial"/>
          <w:color w:val="333333"/>
        </w:rPr>
        <w:t>пп</w:t>
      </w:r>
      <w:proofErr w:type="spellEnd"/>
      <w:r>
        <w:rPr>
          <w:rStyle w:val="blk"/>
          <w:rFonts w:ascii="Arial" w:hAnsi="Arial" w:cs="Arial"/>
          <w:color w:val="333333"/>
        </w:rPr>
        <w:t>. 31 введен Федеральным </w:t>
      </w:r>
      <w:hyperlink r:id="rId61" w:anchor="dst100080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blk"/>
          <w:rFonts w:ascii="Arial" w:hAnsi="Arial" w:cs="Arial"/>
          <w:color w:val="333333"/>
        </w:rPr>
        <w:t> от 21.07.2005 N 101-ФЗ)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41" w:name="dst12282"/>
      <w:bookmarkEnd w:id="41"/>
      <w:r>
        <w:rPr>
          <w:rStyle w:val="blk"/>
          <w:rFonts w:ascii="Arial" w:hAnsi="Arial" w:cs="Arial"/>
          <w:color w:val="333333"/>
        </w:rPr>
        <w:t xml:space="preserve">32) периодические (текущие) платежи за пользование правами на результаты интеллектуальной деятельности и правами на средства индивидуализации (в частности, </w:t>
      </w:r>
      <w:r>
        <w:rPr>
          <w:rStyle w:val="blk"/>
          <w:rFonts w:ascii="Arial" w:hAnsi="Arial" w:cs="Arial"/>
          <w:color w:val="333333"/>
        </w:rPr>
        <w:lastRenderedPageBreak/>
        <w:t>правами, возникающими из патентов на изобретения, полезные модели, промышленные образцы);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spellStart"/>
      <w:r>
        <w:rPr>
          <w:rStyle w:val="blk"/>
          <w:rFonts w:ascii="Arial" w:hAnsi="Arial" w:cs="Arial"/>
          <w:color w:val="333333"/>
        </w:rPr>
        <w:t>пп</w:t>
      </w:r>
      <w:proofErr w:type="spellEnd"/>
      <w:r>
        <w:rPr>
          <w:rStyle w:val="blk"/>
          <w:rFonts w:ascii="Arial" w:hAnsi="Arial" w:cs="Arial"/>
          <w:color w:val="333333"/>
        </w:rPr>
        <w:t>. 32 в ред. Федерального </w:t>
      </w:r>
      <w:hyperlink r:id="rId62" w:anchor="dst100024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blk"/>
          <w:rFonts w:ascii="Arial" w:hAnsi="Arial" w:cs="Arial"/>
          <w:color w:val="333333"/>
        </w:rPr>
        <w:t> от 23.11.2015 N 322-ФЗ)</w:t>
      </w:r>
    </w:p>
    <w:p w:rsidR="00495CDD" w:rsidRDefault="00495CDD" w:rsidP="00495CDD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42" w:name="dst6461"/>
      <w:bookmarkEnd w:id="42"/>
      <w:r>
        <w:rPr>
          <w:rStyle w:val="blk"/>
          <w:rFonts w:ascii="Arial" w:hAnsi="Arial" w:cs="Arial"/>
          <w:color w:val="333333"/>
        </w:rPr>
        <w:t>32.1) вступительные, членские и целевые взносы, уплачиваемые в соответствии с Федеральным </w:t>
      </w:r>
      <w:hyperlink r:id="rId63" w:anchor="dst0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blk"/>
          <w:rFonts w:ascii="Arial" w:hAnsi="Arial" w:cs="Arial"/>
          <w:color w:val="333333"/>
        </w:rPr>
        <w:t> от 1 декабря 2007 года N 315-ФЗ "О саморегулируемых организациях";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spellStart"/>
      <w:r>
        <w:rPr>
          <w:rStyle w:val="blk"/>
          <w:rFonts w:ascii="Arial" w:hAnsi="Arial" w:cs="Arial"/>
          <w:color w:val="333333"/>
        </w:rPr>
        <w:t>пп</w:t>
      </w:r>
      <w:proofErr w:type="spellEnd"/>
      <w:r>
        <w:rPr>
          <w:rStyle w:val="blk"/>
          <w:rFonts w:ascii="Arial" w:hAnsi="Arial" w:cs="Arial"/>
          <w:color w:val="333333"/>
        </w:rPr>
        <w:t>. 32.1 введен Федеральным </w:t>
      </w:r>
      <w:hyperlink r:id="rId64" w:anchor="dst100125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blk"/>
          <w:rFonts w:ascii="Arial" w:hAnsi="Arial" w:cs="Arial"/>
          <w:color w:val="333333"/>
        </w:rPr>
        <w:t> от 28.12.2010 N 395-ФЗ)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43" w:name="dst13357"/>
      <w:bookmarkEnd w:id="43"/>
      <w:r>
        <w:rPr>
          <w:rStyle w:val="blk"/>
          <w:rFonts w:ascii="Arial" w:hAnsi="Arial" w:cs="Arial"/>
          <w:color w:val="333333"/>
        </w:rPr>
        <w:t>33) расходы на проведение независимой оценки квалификации на соответствие требованиям к квалификации, подготовку и переподготовку кадров, состоящих в штате налогоплательщика, на договорной основе в порядке, предусмотренном </w:t>
      </w:r>
      <w:hyperlink r:id="rId65" w:anchor="dst102273" w:history="1">
        <w:r>
          <w:rPr>
            <w:rStyle w:val="a3"/>
            <w:rFonts w:ascii="Arial" w:hAnsi="Arial" w:cs="Arial"/>
            <w:color w:val="666699"/>
          </w:rPr>
          <w:t>пунктом 3 статьи 264</w:t>
        </w:r>
      </w:hyperlink>
      <w:r>
        <w:rPr>
          <w:rStyle w:val="blk"/>
          <w:rFonts w:ascii="Arial" w:hAnsi="Arial" w:cs="Arial"/>
          <w:color w:val="333333"/>
        </w:rPr>
        <w:t> настоящего Кодекса;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spellStart"/>
      <w:r>
        <w:rPr>
          <w:rStyle w:val="blk"/>
          <w:rFonts w:ascii="Arial" w:hAnsi="Arial" w:cs="Arial"/>
          <w:color w:val="333333"/>
        </w:rPr>
        <w:t>пп</w:t>
      </w:r>
      <w:proofErr w:type="spellEnd"/>
      <w:r>
        <w:rPr>
          <w:rStyle w:val="blk"/>
          <w:rFonts w:ascii="Arial" w:hAnsi="Arial" w:cs="Arial"/>
          <w:color w:val="333333"/>
        </w:rPr>
        <w:t>. 33 введен Федеральным </w:t>
      </w:r>
      <w:hyperlink r:id="rId66" w:anchor="dst100082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blk"/>
          <w:rFonts w:ascii="Arial" w:hAnsi="Arial" w:cs="Arial"/>
          <w:color w:val="333333"/>
        </w:rPr>
        <w:t> от 21.07.2005 N 101-ФЗ; в ред. Федерального </w:t>
      </w:r>
      <w:hyperlink r:id="rId67" w:anchor="dst100026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blk"/>
          <w:rFonts w:ascii="Arial" w:hAnsi="Arial" w:cs="Arial"/>
          <w:color w:val="333333"/>
        </w:rPr>
        <w:t> от 03.07.2016 N 251-ФЗ)</w:t>
      </w:r>
    </w:p>
    <w:p w:rsidR="00495CDD" w:rsidRDefault="00495CDD" w:rsidP="00495CDD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44" w:name="dst7904"/>
      <w:bookmarkEnd w:id="44"/>
      <w:r>
        <w:rPr>
          <w:rStyle w:val="blk"/>
          <w:rFonts w:ascii="Arial" w:hAnsi="Arial" w:cs="Arial"/>
          <w:color w:val="333333"/>
        </w:rPr>
        <w:t>34) утратил силу с 1 января 2013 года. - Федеральный </w:t>
      </w:r>
      <w:hyperlink r:id="rId68" w:anchor="dst100098" w:history="1">
        <w:r>
          <w:rPr>
            <w:rStyle w:val="a3"/>
            <w:rFonts w:ascii="Arial" w:hAnsi="Arial" w:cs="Arial"/>
            <w:color w:val="666699"/>
          </w:rPr>
          <w:t>закон</w:t>
        </w:r>
      </w:hyperlink>
      <w:r>
        <w:rPr>
          <w:rStyle w:val="blk"/>
          <w:rFonts w:ascii="Arial" w:hAnsi="Arial" w:cs="Arial"/>
          <w:color w:val="333333"/>
        </w:rPr>
        <w:t> от 25.06.2012 N 94-ФЗ;</w:t>
      </w:r>
    </w:p>
    <w:p w:rsidR="00495CDD" w:rsidRDefault="00495CDD" w:rsidP="00495CDD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45" w:name="dst3350"/>
      <w:bookmarkEnd w:id="45"/>
      <w:r>
        <w:rPr>
          <w:rStyle w:val="blk"/>
          <w:rFonts w:ascii="Arial" w:hAnsi="Arial" w:cs="Arial"/>
          <w:color w:val="333333"/>
        </w:rPr>
        <w:t>35) расходы на обслуживание контрольно-кассовой техники;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spellStart"/>
      <w:r>
        <w:rPr>
          <w:rStyle w:val="blk"/>
          <w:rFonts w:ascii="Arial" w:hAnsi="Arial" w:cs="Arial"/>
          <w:color w:val="333333"/>
        </w:rPr>
        <w:t>пп</w:t>
      </w:r>
      <w:proofErr w:type="spellEnd"/>
      <w:r>
        <w:rPr>
          <w:rStyle w:val="blk"/>
          <w:rFonts w:ascii="Arial" w:hAnsi="Arial" w:cs="Arial"/>
          <w:color w:val="333333"/>
        </w:rPr>
        <w:t>. 35 введен Федеральным </w:t>
      </w:r>
      <w:hyperlink r:id="rId69" w:anchor="dst100087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blk"/>
          <w:rFonts w:ascii="Arial" w:hAnsi="Arial" w:cs="Arial"/>
          <w:color w:val="333333"/>
        </w:rPr>
        <w:t> от 17.05.2007 N 85-ФЗ)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46" w:name="dst3351"/>
      <w:bookmarkEnd w:id="46"/>
      <w:r>
        <w:rPr>
          <w:rStyle w:val="blk"/>
          <w:rFonts w:ascii="Arial" w:hAnsi="Arial" w:cs="Arial"/>
          <w:color w:val="333333"/>
        </w:rPr>
        <w:t>36) расходы по вывозу твердых бытовых отходов;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spellStart"/>
      <w:r>
        <w:rPr>
          <w:rStyle w:val="blk"/>
          <w:rFonts w:ascii="Arial" w:hAnsi="Arial" w:cs="Arial"/>
          <w:color w:val="333333"/>
        </w:rPr>
        <w:t>пп</w:t>
      </w:r>
      <w:proofErr w:type="spellEnd"/>
      <w:r>
        <w:rPr>
          <w:rStyle w:val="blk"/>
          <w:rFonts w:ascii="Arial" w:hAnsi="Arial" w:cs="Arial"/>
          <w:color w:val="333333"/>
        </w:rPr>
        <w:t>. 36 введен Федеральным </w:t>
      </w:r>
      <w:hyperlink r:id="rId70" w:anchor="dst100089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blk"/>
          <w:rFonts w:ascii="Arial" w:hAnsi="Arial" w:cs="Arial"/>
          <w:color w:val="333333"/>
        </w:rPr>
        <w:t> от 17.05.2007 N 85-ФЗ)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47" w:name="dst13056"/>
      <w:bookmarkEnd w:id="47"/>
      <w:r>
        <w:rPr>
          <w:rStyle w:val="blk"/>
          <w:rFonts w:ascii="Arial" w:hAnsi="Arial" w:cs="Arial"/>
          <w:color w:val="333333"/>
        </w:rPr>
        <w:t>37) сумму платы в счет возмещения вреда, причиняемого автомобильным </w:t>
      </w:r>
      <w:hyperlink r:id="rId71" w:anchor="dst100039" w:history="1">
        <w:r>
          <w:rPr>
            <w:rStyle w:val="a3"/>
            <w:rFonts w:ascii="Arial" w:hAnsi="Arial" w:cs="Arial"/>
            <w:color w:val="666699"/>
          </w:rPr>
          <w:t>дорогам общего пользования</w:t>
        </w:r>
      </w:hyperlink>
      <w:r>
        <w:rPr>
          <w:rStyle w:val="blk"/>
          <w:rFonts w:ascii="Arial" w:hAnsi="Arial" w:cs="Arial"/>
          <w:color w:val="333333"/>
        </w:rPr>
        <w:t> федерального значения транспортными средствами, имеющими разрешенную максимальную массу свыше 12 тонн, зарегистрированными в </w:t>
      </w:r>
      <w:hyperlink r:id="rId72" w:anchor="dst100056" w:history="1">
        <w:r>
          <w:rPr>
            <w:rStyle w:val="a3"/>
            <w:rFonts w:ascii="Arial" w:hAnsi="Arial" w:cs="Arial"/>
            <w:color w:val="666699"/>
          </w:rPr>
          <w:t>реестре</w:t>
        </w:r>
      </w:hyperlink>
      <w:r>
        <w:rPr>
          <w:rStyle w:val="blk"/>
          <w:rFonts w:ascii="Arial" w:hAnsi="Arial" w:cs="Arial"/>
          <w:color w:val="333333"/>
        </w:rPr>
        <w:t> транспортных средств системы взимания платы.</w:t>
      </w:r>
    </w:p>
    <w:p w:rsidR="00495CDD" w:rsidRDefault="00495CDD" w:rsidP="00495CDD">
      <w:pPr>
        <w:shd w:val="clear" w:color="auto" w:fill="F4F3F8"/>
        <w:spacing w:line="240" w:lineRule="auto"/>
        <w:jc w:val="both"/>
        <w:rPr>
          <w:rFonts w:ascii="Arial" w:hAnsi="Arial" w:cs="Arial"/>
          <w:color w:val="333333"/>
        </w:rPr>
      </w:pPr>
      <w:proofErr w:type="spellStart"/>
      <w:r>
        <w:rPr>
          <w:rStyle w:val="blk"/>
          <w:rFonts w:ascii="Arial" w:hAnsi="Arial" w:cs="Arial"/>
          <w:color w:val="333333"/>
        </w:rPr>
        <w:t>КонсультантПлюс</w:t>
      </w:r>
      <w:proofErr w:type="spellEnd"/>
      <w:r>
        <w:rPr>
          <w:rStyle w:val="blk"/>
          <w:rFonts w:ascii="Arial" w:hAnsi="Arial" w:cs="Arial"/>
          <w:color w:val="333333"/>
        </w:rPr>
        <w:t>: примечание.</w:t>
      </w:r>
    </w:p>
    <w:p w:rsidR="00495CDD" w:rsidRDefault="00495CDD" w:rsidP="00495CDD">
      <w:pPr>
        <w:shd w:val="clear" w:color="auto" w:fill="F4F3F8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С 1 января 2019 года Федеральным </w:t>
      </w:r>
      <w:hyperlink r:id="rId73" w:anchor="dst100035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blk"/>
          <w:rFonts w:ascii="Arial" w:hAnsi="Arial" w:cs="Arial"/>
          <w:color w:val="333333"/>
        </w:rPr>
        <w:t> от 03.07.2016 N 249-ФЗ абзацы второй и третий подпункта 37 пункта 1 статьи 346.16 признаются утратившими силу.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48" w:name="dst13057"/>
      <w:bookmarkEnd w:id="48"/>
      <w:r>
        <w:rPr>
          <w:rStyle w:val="blk"/>
          <w:rFonts w:ascii="Arial" w:hAnsi="Arial" w:cs="Arial"/>
          <w:color w:val="333333"/>
        </w:rPr>
        <w:t>Фактически уплаченная в течение налогового периода сумма платы, указанной в </w:t>
      </w:r>
      <w:hyperlink r:id="rId74" w:anchor="dst13056" w:history="1">
        <w:r>
          <w:rPr>
            <w:rStyle w:val="a3"/>
            <w:rFonts w:ascii="Arial" w:hAnsi="Arial" w:cs="Arial"/>
            <w:color w:val="666699"/>
          </w:rPr>
          <w:t>абзаце первом</w:t>
        </w:r>
      </w:hyperlink>
      <w:r>
        <w:rPr>
          <w:rStyle w:val="blk"/>
          <w:rFonts w:ascii="Arial" w:hAnsi="Arial" w:cs="Arial"/>
          <w:color w:val="333333"/>
        </w:rPr>
        <w:t> настоящего подпункта, учитывается налогоплательщиками в расходах при исчислении налога за налоговый период в размере превышения фактически уплаченной суммы платы над суммой транспортного налога, исчисленной за налоговый период в соответствии с </w:t>
      </w:r>
      <w:hyperlink r:id="rId75" w:anchor="dst103910" w:history="1">
        <w:r>
          <w:rPr>
            <w:rStyle w:val="a3"/>
            <w:rFonts w:ascii="Arial" w:hAnsi="Arial" w:cs="Arial"/>
            <w:color w:val="666699"/>
          </w:rPr>
          <w:t>главой 28</w:t>
        </w:r>
      </w:hyperlink>
      <w:r>
        <w:rPr>
          <w:rStyle w:val="blk"/>
          <w:rFonts w:ascii="Arial" w:hAnsi="Arial" w:cs="Arial"/>
          <w:color w:val="333333"/>
        </w:rPr>
        <w:t> настоящего Кодекса в 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платы.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49" w:name="dst13058"/>
      <w:bookmarkEnd w:id="49"/>
      <w:r>
        <w:rPr>
          <w:rStyle w:val="blk"/>
          <w:rFonts w:ascii="Arial" w:hAnsi="Arial" w:cs="Arial"/>
          <w:color w:val="333333"/>
        </w:rPr>
        <w:t>При исчислении авансовых платежей по налогу за отчетные периоды налогоплательщики учитывают в расходах фактически уплаченную сумму платы за отчетный период, уменьшенную на сумму авансовых платежей по транспортному налогу, исчисленную за отчетный период в соответствии с </w:t>
      </w:r>
      <w:hyperlink r:id="rId76" w:anchor="dst103910" w:history="1">
        <w:r>
          <w:rPr>
            <w:rStyle w:val="a3"/>
            <w:rFonts w:ascii="Arial" w:hAnsi="Arial" w:cs="Arial"/>
            <w:color w:val="666699"/>
          </w:rPr>
          <w:t>главой 28</w:t>
        </w:r>
      </w:hyperlink>
      <w:r>
        <w:rPr>
          <w:rStyle w:val="blk"/>
          <w:rFonts w:ascii="Arial" w:hAnsi="Arial" w:cs="Arial"/>
          <w:color w:val="333333"/>
        </w:rPr>
        <w:t xml:space="preserve"> настоящего Кодекса в </w:t>
      </w:r>
      <w:r>
        <w:rPr>
          <w:rStyle w:val="blk"/>
          <w:rFonts w:ascii="Arial" w:hAnsi="Arial" w:cs="Arial"/>
          <w:color w:val="333333"/>
        </w:rPr>
        <w:lastRenderedPageBreak/>
        <w:t>отношении транспортных средств, имеющих разрешенную максимальную массу свыше 12 тонн, зарегистрированных в реестре транспортных средств системы взимания платы;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spellStart"/>
      <w:r>
        <w:rPr>
          <w:rStyle w:val="blk"/>
          <w:rFonts w:ascii="Arial" w:hAnsi="Arial" w:cs="Arial"/>
          <w:color w:val="333333"/>
        </w:rPr>
        <w:t>пп</w:t>
      </w:r>
      <w:proofErr w:type="spellEnd"/>
      <w:r>
        <w:rPr>
          <w:rStyle w:val="blk"/>
          <w:rFonts w:ascii="Arial" w:hAnsi="Arial" w:cs="Arial"/>
          <w:color w:val="333333"/>
        </w:rPr>
        <w:t>. 37 введен Федеральным </w:t>
      </w:r>
      <w:hyperlink r:id="rId77" w:anchor="dst100016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blk"/>
          <w:rFonts w:ascii="Arial" w:hAnsi="Arial" w:cs="Arial"/>
          <w:color w:val="333333"/>
        </w:rPr>
        <w:t> от 03.07.2016 N 249-ФЗ)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50" w:name="dst15181"/>
      <w:bookmarkEnd w:id="50"/>
      <w:r>
        <w:rPr>
          <w:rStyle w:val="blk"/>
          <w:rFonts w:ascii="Arial" w:hAnsi="Arial" w:cs="Arial"/>
          <w:color w:val="333333"/>
        </w:rPr>
        <w:t>38) обязательные отчисления (взносы) застройщиков в компенсационный фонд, формируемый в соответствии с Федеральным </w:t>
      </w:r>
      <w:hyperlink r:id="rId78" w:anchor="dst100049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blk"/>
          <w:rFonts w:ascii="Arial" w:hAnsi="Arial" w:cs="Arial"/>
          <w:color w:val="333333"/>
        </w:rPr>
        <w:t> 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Федерации".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spellStart"/>
      <w:r>
        <w:rPr>
          <w:rStyle w:val="blk"/>
          <w:rFonts w:ascii="Arial" w:hAnsi="Arial" w:cs="Arial"/>
          <w:color w:val="333333"/>
        </w:rPr>
        <w:t>пп</w:t>
      </w:r>
      <w:proofErr w:type="spellEnd"/>
      <w:r>
        <w:rPr>
          <w:rStyle w:val="blk"/>
          <w:rFonts w:ascii="Arial" w:hAnsi="Arial" w:cs="Arial"/>
          <w:color w:val="333333"/>
        </w:rPr>
        <w:t>. 38 введен Федеральным </w:t>
      </w:r>
      <w:hyperlink r:id="rId79" w:anchor="dst100015" w:history="1">
        <w:r>
          <w:rPr>
            <w:rStyle w:val="a3"/>
            <w:rFonts w:ascii="Arial" w:hAnsi="Arial" w:cs="Arial"/>
            <w:color w:val="666699"/>
          </w:rPr>
          <w:t>законом</w:t>
        </w:r>
      </w:hyperlink>
      <w:r>
        <w:rPr>
          <w:rStyle w:val="blk"/>
          <w:rFonts w:ascii="Arial" w:hAnsi="Arial" w:cs="Arial"/>
          <w:color w:val="333333"/>
        </w:rPr>
        <w:t> от 27.11.2017 N 342-ФЗ)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51" w:name="dst103652"/>
      <w:bookmarkEnd w:id="51"/>
      <w:r>
        <w:rPr>
          <w:rStyle w:val="blk"/>
          <w:rFonts w:ascii="Arial" w:hAnsi="Arial" w:cs="Arial"/>
          <w:color w:val="333333"/>
        </w:rPr>
        <w:t>2. Расходы, указанные в </w:t>
      </w:r>
      <w:hyperlink r:id="rId80" w:anchor="dst103625" w:history="1">
        <w:r>
          <w:rPr>
            <w:rStyle w:val="a3"/>
            <w:rFonts w:ascii="Arial" w:hAnsi="Arial" w:cs="Arial"/>
            <w:color w:val="666699"/>
          </w:rPr>
          <w:t>пункте 1</w:t>
        </w:r>
      </w:hyperlink>
      <w:r>
        <w:rPr>
          <w:rStyle w:val="blk"/>
          <w:rFonts w:ascii="Arial" w:hAnsi="Arial" w:cs="Arial"/>
          <w:color w:val="333333"/>
        </w:rPr>
        <w:t> настоящей статьи, принимаются при условии их соответствия критериям, указанным в </w:t>
      </w:r>
      <w:hyperlink r:id="rId81" w:anchor="dst101954" w:history="1">
        <w:r>
          <w:rPr>
            <w:rStyle w:val="a3"/>
            <w:rFonts w:ascii="Arial" w:hAnsi="Arial" w:cs="Arial"/>
            <w:color w:val="666699"/>
          </w:rPr>
          <w:t>пункте 1 статьи 252</w:t>
        </w:r>
      </w:hyperlink>
      <w:r>
        <w:rPr>
          <w:rStyle w:val="blk"/>
          <w:rFonts w:ascii="Arial" w:hAnsi="Arial" w:cs="Arial"/>
          <w:color w:val="333333"/>
        </w:rPr>
        <w:t>настоящего Кодекса.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52" w:name="dst15182"/>
      <w:bookmarkEnd w:id="52"/>
      <w:r>
        <w:rPr>
          <w:rStyle w:val="blk"/>
          <w:rFonts w:ascii="Arial" w:hAnsi="Arial" w:cs="Arial"/>
          <w:color w:val="333333"/>
        </w:rPr>
        <w:t>Расходы, указанные в </w:t>
      </w:r>
      <w:hyperlink r:id="rId82" w:anchor="dst103630" w:history="1">
        <w:r>
          <w:rPr>
            <w:rStyle w:val="a3"/>
            <w:rFonts w:ascii="Arial" w:hAnsi="Arial" w:cs="Arial"/>
            <w:color w:val="666699"/>
          </w:rPr>
          <w:t>подпунктах 5</w:t>
        </w:r>
      </w:hyperlink>
      <w:r>
        <w:rPr>
          <w:rStyle w:val="blk"/>
          <w:rFonts w:ascii="Arial" w:hAnsi="Arial" w:cs="Arial"/>
          <w:color w:val="333333"/>
        </w:rPr>
        <w:t>, </w:t>
      </w:r>
      <w:hyperlink r:id="rId83" w:anchor="dst104244" w:history="1">
        <w:r>
          <w:rPr>
            <w:rStyle w:val="a3"/>
            <w:rFonts w:ascii="Arial" w:hAnsi="Arial" w:cs="Arial"/>
            <w:color w:val="666699"/>
          </w:rPr>
          <w:t>6</w:t>
        </w:r>
      </w:hyperlink>
      <w:r>
        <w:rPr>
          <w:rStyle w:val="blk"/>
          <w:rFonts w:ascii="Arial" w:hAnsi="Arial" w:cs="Arial"/>
          <w:color w:val="333333"/>
        </w:rPr>
        <w:t>, </w:t>
      </w:r>
      <w:hyperlink r:id="rId84" w:anchor="dst103632" w:history="1">
        <w:r>
          <w:rPr>
            <w:rStyle w:val="a3"/>
            <w:rFonts w:ascii="Arial" w:hAnsi="Arial" w:cs="Arial"/>
            <w:color w:val="666699"/>
          </w:rPr>
          <w:t>7</w:t>
        </w:r>
      </w:hyperlink>
      <w:r>
        <w:rPr>
          <w:rStyle w:val="blk"/>
          <w:rFonts w:ascii="Arial" w:hAnsi="Arial" w:cs="Arial"/>
          <w:color w:val="333333"/>
        </w:rPr>
        <w:t>, </w:t>
      </w:r>
      <w:hyperlink r:id="rId85" w:anchor="dst103634" w:history="1">
        <w:r>
          <w:rPr>
            <w:rStyle w:val="a3"/>
            <w:rFonts w:ascii="Arial" w:hAnsi="Arial" w:cs="Arial"/>
            <w:color w:val="666699"/>
          </w:rPr>
          <w:t>9</w:t>
        </w:r>
      </w:hyperlink>
      <w:r>
        <w:rPr>
          <w:rStyle w:val="blk"/>
          <w:rFonts w:ascii="Arial" w:hAnsi="Arial" w:cs="Arial"/>
          <w:color w:val="333333"/>
        </w:rPr>
        <w:t> - </w:t>
      </w:r>
      <w:hyperlink r:id="rId86" w:anchor="dst103651" w:history="1">
        <w:r>
          <w:rPr>
            <w:rStyle w:val="a3"/>
            <w:rFonts w:ascii="Arial" w:hAnsi="Arial" w:cs="Arial"/>
            <w:color w:val="666699"/>
          </w:rPr>
          <w:t>21</w:t>
        </w:r>
      </w:hyperlink>
      <w:r>
        <w:rPr>
          <w:rStyle w:val="blk"/>
          <w:rFonts w:ascii="Arial" w:hAnsi="Arial" w:cs="Arial"/>
          <w:color w:val="333333"/>
        </w:rPr>
        <w:t>, </w:t>
      </w:r>
      <w:hyperlink r:id="rId87" w:anchor="dst15181" w:history="1">
        <w:r>
          <w:rPr>
            <w:rStyle w:val="a3"/>
            <w:rFonts w:ascii="Arial" w:hAnsi="Arial" w:cs="Arial"/>
            <w:color w:val="666699"/>
          </w:rPr>
          <w:t>38 пункта 1</w:t>
        </w:r>
      </w:hyperlink>
      <w:r>
        <w:rPr>
          <w:rStyle w:val="blk"/>
          <w:rFonts w:ascii="Arial" w:hAnsi="Arial" w:cs="Arial"/>
          <w:color w:val="333333"/>
        </w:rPr>
        <w:t> настоящей статьи, принимаются в порядке, предусмотренном для исчисления налога на прибыль организаций </w:t>
      </w:r>
      <w:hyperlink r:id="rId88" w:anchor="dst101980" w:history="1">
        <w:r>
          <w:rPr>
            <w:rStyle w:val="a3"/>
            <w:rFonts w:ascii="Arial" w:hAnsi="Arial" w:cs="Arial"/>
            <w:color w:val="666699"/>
          </w:rPr>
          <w:t>статьями 254</w:t>
        </w:r>
      </w:hyperlink>
      <w:r>
        <w:rPr>
          <w:rStyle w:val="blk"/>
          <w:rFonts w:ascii="Arial" w:hAnsi="Arial" w:cs="Arial"/>
          <w:color w:val="333333"/>
        </w:rPr>
        <w:t>, </w:t>
      </w:r>
      <w:hyperlink r:id="rId89" w:anchor="dst102014" w:history="1">
        <w:r>
          <w:rPr>
            <w:rStyle w:val="a3"/>
            <w:rFonts w:ascii="Arial" w:hAnsi="Arial" w:cs="Arial"/>
            <w:color w:val="666699"/>
          </w:rPr>
          <w:t>255</w:t>
        </w:r>
      </w:hyperlink>
      <w:r>
        <w:rPr>
          <w:rStyle w:val="blk"/>
          <w:rFonts w:ascii="Arial" w:hAnsi="Arial" w:cs="Arial"/>
          <w:color w:val="333333"/>
        </w:rPr>
        <w:t>, </w:t>
      </w:r>
      <w:hyperlink r:id="rId90" w:anchor="dst102191" w:history="1">
        <w:r>
          <w:rPr>
            <w:rStyle w:val="a3"/>
            <w:rFonts w:ascii="Arial" w:hAnsi="Arial" w:cs="Arial"/>
            <w:color w:val="666699"/>
          </w:rPr>
          <w:t>263</w:t>
        </w:r>
      </w:hyperlink>
      <w:r>
        <w:rPr>
          <w:rStyle w:val="blk"/>
          <w:rFonts w:ascii="Arial" w:hAnsi="Arial" w:cs="Arial"/>
          <w:color w:val="333333"/>
        </w:rPr>
        <w:t>, </w:t>
      </w:r>
      <w:hyperlink r:id="rId91" w:anchor="dst102203" w:history="1">
        <w:r>
          <w:rPr>
            <w:rStyle w:val="a3"/>
            <w:rFonts w:ascii="Arial" w:hAnsi="Arial" w:cs="Arial"/>
            <w:color w:val="666699"/>
          </w:rPr>
          <w:t>264</w:t>
        </w:r>
      </w:hyperlink>
      <w:r>
        <w:rPr>
          <w:rStyle w:val="blk"/>
          <w:rFonts w:ascii="Arial" w:hAnsi="Arial" w:cs="Arial"/>
          <w:color w:val="333333"/>
        </w:rPr>
        <w:t>, </w:t>
      </w:r>
      <w:hyperlink r:id="rId92" w:anchor="dst102284" w:history="1">
        <w:r>
          <w:rPr>
            <w:rStyle w:val="a3"/>
            <w:rFonts w:ascii="Arial" w:hAnsi="Arial" w:cs="Arial"/>
            <w:color w:val="666699"/>
          </w:rPr>
          <w:t>265</w:t>
        </w:r>
      </w:hyperlink>
      <w:r>
        <w:rPr>
          <w:rStyle w:val="blk"/>
          <w:rFonts w:ascii="Arial" w:hAnsi="Arial" w:cs="Arial"/>
          <w:color w:val="333333"/>
        </w:rPr>
        <w:t> и </w:t>
      </w:r>
      <w:hyperlink r:id="rId93" w:anchor="dst102355" w:history="1">
        <w:r>
          <w:rPr>
            <w:rStyle w:val="a3"/>
            <w:rFonts w:ascii="Arial" w:hAnsi="Arial" w:cs="Arial"/>
            <w:color w:val="666699"/>
          </w:rPr>
          <w:t>269</w:t>
        </w:r>
      </w:hyperlink>
      <w:r>
        <w:rPr>
          <w:rStyle w:val="blk"/>
          <w:rFonts w:ascii="Arial" w:hAnsi="Arial" w:cs="Arial"/>
          <w:color w:val="333333"/>
        </w:rPr>
        <w:t> настоящего Кодекса.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(в ред. Федеральных законов от 31.12.2002 </w:t>
      </w:r>
      <w:hyperlink r:id="rId94" w:anchor="dst100094" w:history="1">
        <w:r>
          <w:rPr>
            <w:rStyle w:val="a3"/>
            <w:rFonts w:ascii="Arial" w:hAnsi="Arial" w:cs="Arial"/>
            <w:color w:val="666699"/>
          </w:rPr>
          <w:t>N 191-ФЗ</w:t>
        </w:r>
      </w:hyperlink>
      <w:r>
        <w:rPr>
          <w:rStyle w:val="blk"/>
          <w:rFonts w:ascii="Arial" w:hAnsi="Arial" w:cs="Arial"/>
          <w:color w:val="333333"/>
        </w:rPr>
        <w:t>, от 21.07.2005 </w:t>
      </w:r>
      <w:hyperlink r:id="rId95" w:anchor="dst100084" w:history="1">
        <w:r>
          <w:rPr>
            <w:rStyle w:val="a3"/>
            <w:rFonts w:ascii="Arial" w:hAnsi="Arial" w:cs="Arial"/>
            <w:color w:val="666699"/>
          </w:rPr>
          <w:t>N 101-ФЗ</w:t>
        </w:r>
      </w:hyperlink>
      <w:r>
        <w:rPr>
          <w:rStyle w:val="blk"/>
          <w:rFonts w:ascii="Arial" w:hAnsi="Arial" w:cs="Arial"/>
          <w:color w:val="333333"/>
        </w:rPr>
        <w:t>, от 17.05.2007 </w:t>
      </w:r>
      <w:hyperlink r:id="rId96" w:anchor="dst100090" w:history="1">
        <w:r>
          <w:rPr>
            <w:rStyle w:val="a3"/>
            <w:rFonts w:ascii="Arial" w:hAnsi="Arial" w:cs="Arial"/>
            <w:color w:val="666699"/>
          </w:rPr>
          <w:t>N 85-ФЗ</w:t>
        </w:r>
      </w:hyperlink>
      <w:r>
        <w:rPr>
          <w:rStyle w:val="blk"/>
          <w:rFonts w:ascii="Arial" w:hAnsi="Arial" w:cs="Arial"/>
          <w:color w:val="333333"/>
        </w:rPr>
        <w:t>, от 27.11.2017 </w:t>
      </w:r>
      <w:hyperlink r:id="rId97" w:anchor="dst100017" w:history="1">
        <w:r>
          <w:rPr>
            <w:rStyle w:val="a3"/>
            <w:rFonts w:ascii="Arial" w:hAnsi="Arial" w:cs="Arial"/>
            <w:color w:val="666699"/>
          </w:rPr>
          <w:t>N 342-ФЗ</w:t>
        </w:r>
      </w:hyperlink>
      <w:r>
        <w:rPr>
          <w:rStyle w:val="blk"/>
          <w:rFonts w:ascii="Arial" w:hAnsi="Arial" w:cs="Arial"/>
          <w:color w:val="333333"/>
        </w:rPr>
        <w:t>)</w:t>
      </w:r>
    </w:p>
    <w:p w:rsidR="00495CDD" w:rsidRDefault="00495CDD" w:rsidP="00495CDD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53" w:name="dst3353"/>
      <w:bookmarkEnd w:id="53"/>
      <w:r>
        <w:rPr>
          <w:rStyle w:val="blk"/>
          <w:rFonts w:ascii="Arial" w:hAnsi="Arial" w:cs="Arial"/>
          <w:color w:val="333333"/>
        </w:rPr>
        <w:t>3. Расходы на приобретение (сооружение, изготовление) основных средств, на достройку, дооборудование, реконструкцию, модернизацию и техническое перевооружение основных средств, а также расходы на приобретение (создание самим налогоплательщиком) нематериальных активов принимаются в следующем порядке: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(в ред. Федерального </w:t>
      </w:r>
      <w:hyperlink r:id="rId98" w:anchor="dst100092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blk"/>
          <w:rFonts w:ascii="Arial" w:hAnsi="Arial" w:cs="Arial"/>
          <w:color w:val="333333"/>
        </w:rPr>
        <w:t> от 17.05.2007 N 85-ФЗ)</w:t>
      </w:r>
    </w:p>
    <w:p w:rsidR="00495CDD" w:rsidRDefault="00495CDD" w:rsidP="00495CDD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54" w:name="dst3354"/>
      <w:bookmarkEnd w:id="54"/>
      <w:r>
        <w:rPr>
          <w:rStyle w:val="blk"/>
          <w:rFonts w:ascii="Arial" w:hAnsi="Arial" w:cs="Arial"/>
          <w:color w:val="333333"/>
        </w:rPr>
        <w:t>1) в отношении расходов на приобретение (сооружение, изготовление) основных средств в период применения упрощенной системы налогообложения, а также расходов на достройку, дооборудование, реконструкцию, модернизацию и техническое перевооружение основных средств, произведенных в указанном периоде, - с момента ввода этих основных средств в эксплуатацию;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</w:t>
      </w:r>
      <w:proofErr w:type="spellStart"/>
      <w:r>
        <w:rPr>
          <w:rStyle w:val="blk"/>
          <w:rFonts w:ascii="Arial" w:hAnsi="Arial" w:cs="Arial"/>
          <w:color w:val="333333"/>
        </w:rPr>
        <w:t>пп</w:t>
      </w:r>
      <w:proofErr w:type="spellEnd"/>
      <w:r>
        <w:rPr>
          <w:rStyle w:val="blk"/>
          <w:rFonts w:ascii="Arial" w:hAnsi="Arial" w:cs="Arial"/>
          <w:color w:val="333333"/>
        </w:rPr>
        <w:t>. 1 в ред. Федерального </w:t>
      </w:r>
      <w:hyperlink r:id="rId99" w:anchor="dst100094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blk"/>
          <w:rFonts w:ascii="Arial" w:hAnsi="Arial" w:cs="Arial"/>
          <w:color w:val="333333"/>
        </w:rPr>
        <w:t> от 17.05.2007 N 85-ФЗ)</w:t>
      </w:r>
    </w:p>
    <w:p w:rsidR="00495CDD" w:rsidRDefault="00495CDD" w:rsidP="00495CDD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55" w:name="dst4112"/>
      <w:bookmarkEnd w:id="55"/>
      <w:r>
        <w:rPr>
          <w:rStyle w:val="blk"/>
          <w:rFonts w:ascii="Arial" w:hAnsi="Arial" w:cs="Arial"/>
          <w:color w:val="333333"/>
        </w:rPr>
        <w:t>2) в отношении приобретенных (созданных самим налогоплательщиком) нематериальных активов в период применения упрощенной системы налогообложения - с момента принятия этих нематериальных активов на бухгалтерский учет;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(в ред. Федерального </w:t>
      </w:r>
      <w:hyperlink r:id="rId100" w:anchor="dst100077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blk"/>
          <w:rFonts w:ascii="Arial" w:hAnsi="Arial" w:cs="Arial"/>
          <w:color w:val="333333"/>
        </w:rPr>
        <w:t> от 22.07.2008 N 155-ФЗ)</w:t>
      </w:r>
    </w:p>
    <w:p w:rsidR="00495CDD" w:rsidRDefault="00495CDD" w:rsidP="00495CDD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56" w:name="dst1663"/>
      <w:bookmarkEnd w:id="56"/>
      <w:r>
        <w:rPr>
          <w:rStyle w:val="blk"/>
          <w:rFonts w:ascii="Arial" w:hAnsi="Arial" w:cs="Arial"/>
          <w:color w:val="333333"/>
        </w:rPr>
        <w:t>3) в отношении приобретенных (сооруженных, изготовленных) основных средств, а также приобретенных (созданных самим налогоплательщиком) нематериальных активов до перехода на упрощенную систему налогообложения стоимость основных средств и нематериальных активов включается в расходы в следующем порядке: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57" w:name="dst3355"/>
      <w:bookmarkEnd w:id="57"/>
      <w:r>
        <w:rPr>
          <w:rStyle w:val="blk"/>
          <w:rFonts w:ascii="Arial" w:hAnsi="Arial" w:cs="Arial"/>
          <w:color w:val="333333"/>
        </w:rPr>
        <w:lastRenderedPageBreak/>
        <w:t>в отношении основных средств и нематериальных активов со сроком полезного использования до трех лет включительно - в течение первого календарного года применения упрощенной системы налогообложения;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(в ред. Федерального </w:t>
      </w:r>
      <w:hyperlink r:id="rId101" w:anchor="dst100097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blk"/>
          <w:rFonts w:ascii="Arial" w:hAnsi="Arial" w:cs="Arial"/>
          <w:color w:val="333333"/>
        </w:rPr>
        <w:t> от 17.05.2007 N 85-ФЗ)</w:t>
      </w:r>
    </w:p>
    <w:p w:rsidR="00495CDD" w:rsidRDefault="00495CDD" w:rsidP="00495CDD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58" w:name="dst3356"/>
      <w:bookmarkEnd w:id="58"/>
      <w:r>
        <w:rPr>
          <w:rStyle w:val="blk"/>
          <w:rFonts w:ascii="Arial" w:hAnsi="Arial" w:cs="Arial"/>
          <w:color w:val="333333"/>
        </w:rPr>
        <w:t>в отношении основных средств и нематериальных активов со сроком полезного использования от трех до 15 лет включительно в течение первого календарного года применения упрощенной системы налогообложения - 50 процентов стоимости, второго календарного года - 30 процентов стоимости и третьего календарного года - 20 процентов стоимости;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(в ред. Федерального </w:t>
      </w:r>
      <w:hyperlink r:id="rId102" w:anchor="dst100098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blk"/>
          <w:rFonts w:ascii="Arial" w:hAnsi="Arial" w:cs="Arial"/>
          <w:color w:val="333333"/>
        </w:rPr>
        <w:t> от 17.05.2007 N 85-ФЗ)</w:t>
      </w:r>
    </w:p>
    <w:p w:rsidR="00495CDD" w:rsidRDefault="00495CDD" w:rsidP="00495CDD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59" w:name="dst3357"/>
      <w:bookmarkEnd w:id="59"/>
      <w:r>
        <w:rPr>
          <w:rStyle w:val="blk"/>
          <w:rFonts w:ascii="Arial" w:hAnsi="Arial" w:cs="Arial"/>
          <w:color w:val="333333"/>
        </w:rPr>
        <w:t>в отношении основных средств и нематериальных активов со сроком полезного использования свыше 15 лет - в течение первых 10 лет применения упрощенной системы налогообложения равными долями стоимости основных средств.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(в ред. Федерального </w:t>
      </w:r>
      <w:hyperlink r:id="rId103" w:anchor="dst100099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blk"/>
          <w:rFonts w:ascii="Arial" w:hAnsi="Arial" w:cs="Arial"/>
          <w:color w:val="333333"/>
        </w:rPr>
        <w:t> от 17.05.2007 N 85-ФЗ)</w:t>
      </w:r>
    </w:p>
    <w:p w:rsidR="00495CDD" w:rsidRDefault="00495CDD" w:rsidP="00495CDD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60" w:name="dst1667"/>
      <w:bookmarkEnd w:id="60"/>
      <w:r>
        <w:rPr>
          <w:rStyle w:val="blk"/>
          <w:rFonts w:ascii="Arial" w:hAnsi="Arial" w:cs="Arial"/>
          <w:color w:val="333333"/>
        </w:rPr>
        <w:t>При этом в течение налогового периода расходы принимаются за </w:t>
      </w:r>
      <w:hyperlink r:id="rId104" w:anchor="dst103685" w:history="1">
        <w:r>
          <w:rPr>
            <w:rStyle w:val="a3"/>
            <w:rFonts w:ascii="Arial" w:hAnsi="Arial" w:cs="Arial"/>
            <w:color w:val="666699"/>
          </w:rPr>
          <w:t>отчетные периоды</w:t>
        </w:r>
      </w:hyperlink>
      <w:r>
        <w:rPr>
          <w:rStyle w:val="blk"/>
          <w:rFonts w:ascii="Arial" w:hAnsi="Arial" w:cs="Arial"/>
          <w:color w:val="333333"/>
        </w:rPr>
        <w:t> равными долями.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61" w:name="dst1668"/>
      <w:bookmarkEnd w:id="61"/>
      <w:r>
        <w:rPr>
          <w:rStyle w:val="blk"/>
          <w:rFonts w:ascii="Arial" w:hAnsi="Arial" w:cs="Arial"/>
          <w:color w:val="333333"/>
        </w:rPr>
        <w:t>В случае, если налогоплательщик применяет упрощенную систему налогообложения с момента постановки на учет в налоговых органах, стоимость </w:t>
      </w:r>
      <w:hyperlink r:id="rId105" w:anchor="dst100033" w:history="1">
        <w:r>
          <w:rPr>
            <w:rStyle w:val="a3"/>
            <w:rFonts w:ascii="Arial" w:hAnsi="Arial" w:cs="Arial"/>
            <w:color w:val="666699"/>
          </w:rPr>
          <w:t>основных средств</w:t>
        </w:r>
      </w:hyperlink>
      <w:r>
        <w:rPr>
          <w:rStyle w:val="blk"/>
          <w:rFonts w:ascii="Arial" w:hAnsi="Arial" w:cs="Arial"/>
          <w:color w:val="333333"/>
        </w:rPr>
        <w:t> и </w:t>
      </w:r>
      <w:hyperlink r:id="rId106" w:anchor="dst100033" w:history="1">
        <w:r>
          <w:rPr>
            <w:rStyle w:val="a3"/>
            <w:rFonts w:ascii="Arial" w:hAnsi="Arial" w:cs="Arial"/>
            <w:color w:val="666699"/>
          </w:rPr>
          <w:t>нематериальных активов</w:t>
        </w:r>
      </w:hyperlink>
      <w:r>
        <w:rPr>
          <w:rStyle w:val="blk"/>
          <w:rFonts w:ascii="Arial" w:hAnsi="Arial" w:cs="Arial"/>
          <w:color w:val="333333"/>
        </w:rPr>
        <w:t> принимается по первоначальной стоимости этого имущества, определяемой в порядке, установленном </w:t>
      </w:r>
      <w:hyperlink r:id="rId107" w:anchor="dst100034" w:history="1">
        <w:r>
          <w:rPr>
            <w:rStyle w:val="a3"/>
            <w:rFonts w:ascii="Arial" w:hAnsi="Arial" w:cs="Arial"/>
            <w:color w:val="666699"/>
          </w:rPr>
          <w:t>законодательством</w:t>
        </w:r>
      </w:hyperlink>
      <w:r>
        <w:rPr>
          <w:rStyle w:val="blk"/>
          <w:rFonts w:ascii="Arial" w:hAnsi="Arial" w:cs="Arial"/>
          <w:color w:val="333333"/>
        </w:rPr>
        <w:t> о бухгалтерском учете.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62" w:name="dst1669"/>
      <w:bookmarkEnd w:id="62"/>
      <w:r>
        <w:rPr>
          <w:rStyle w:val="blk"/>
          <w:rFonts w:ascii="Arial" w:hAnsi="Arial" w:cs="Arial"/>
          <w:color w:val="333333"/>
        </w:rPr>
        <w:t>В случае, если налогоплательщик перешел на упрощенную систему налогообложения с иных режимов налогообложения, стоимость основных средств и нематериальных активов учитывается в порядке, установленном </w:t>
      </w:r>
      <w:hyperlink r:id="rId108" w:anchor="dst1717" w:history="1">
        <w:r>
          <w:rPr>
            <w:rStyle w:val="a3"/>
            <w:rFonts w:ascii="Arial" w:hAnsi="Arial" w:cs="Arial"/>
            <w:color w:val="666699"/>
          </w:rPr>
          <w:t>пунктами 2.1</w:t>
        </w:r>
      </w:hyperlink>
      <w:r>
        <w:rPr>
          <w:rStyle w:val="blk"/>
          <w:rFonts w:ascii="Arial" w:hAnsi="Arial" w:cs="Arial"/>
          <w:color w:val="333333"/>
        </w:rPr>
        <w:t> и </w:t>
      </w:r>
      <w:hyperlink r:id="rId109" w:anchor="dst1721" w:history="1">
        <w:r>
          <w:rPr>
            <w:rStyle w:val="a3"/>
            <w:rFonts w:ascii="Arial" w:hAnsi="Arial" w:cs="Arial"/>
            <w:color w:val="666699"/>
          </w:rPr>
          <w:t>4 статьи 346.25</w:t>
        </w:r>
      </w:hyperlink>
      <w:r>
        <w:rPr>
          <w:rStyle w:val="blk"/>
          <w:rFonts w:ascii="Arial" w:hAnsi="Arial" w:cs="Arial"/>
          <w:color w:val="333333"/>
        </w:rPr>
        <w:t> настоящего Кодекса.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63" w:name="dst1670"/>
      <w:bookmarkEnd w:id="63"/>
      <w:r>
        <w:rPr>
          <w:rStyle w:val="blk"/>
          <w:rFonts w:ascii="Arial" w:hAnsi="Arial" w:cs="Arial"/>
          <w:color w:val="333333"/>
        </w:rPr>
        <w:t>Определение сроков полезного использования основных средств осуществляется на основании утверждаемой Правительством Российской Федерации в соответствии со </w:t>
      </w:r>
      <w:hyperlink r:id="rId110" w:anchor="dst102099" w:history="1">
        <w:r>
          <w:rPr>
            <w:rStyle w:val="a3"/>
            <w:rFonts w:ascii="Arial" w:hAnsi="Arial" w:cs="Arial"/>
            <w:color w:val="666699"/>
          </w:rPr>
          <w:t>статьей 258</w:t>
        </w:r>
      </w:hyperlink>
      <w:r>
        <w:rPr>
          <w:rStyle w:val="blk"/>
          <w:rFonts w:ascii="Arial" w:hAnsi="Arial" w:cs="Arial"/>
          <w:color w:val="333333"/>
        </w:rPr>
        <w:t> настоящего Кодекса </w:t>
      </w:r>
      <w:hyperlink r:id="rId111" w:anchor="dst100011" w:history="1">
        <w:r>
          <w:rPr>
            <w:rStyle w:val="a3"/>
            <w:rFonts w:ascii="Arial" w:hAnsi="Arial" w:cs="Arial"/>
            <w:color w:val="666699"/>
          </w:rPr>
          <w:t>классификации</w:t>
        </w:r>
      </w:hyperlink>
      <w:r>
        <w:rPr>
          <w:rStyle w:val="blk"/>
          <w:rFonts w:ascii="Arial" w:hAnsi="Arial" w:cs="Arial"/>
          <w:color w:val="333333"/>
        </w:rPr>
        <w:t> основных средств, включаемых в амортизационные группы. Сроки полезного использования основных средств, которые не указаны в данной классификации, устанавливаются налогоплательщиком в соответствии с техническими условиями или рекомендациями организаций-изготовителей.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64" w:name="dst1671"/>
      <w:bookmarkEnd w:id="64"/>
      <w:r>
        <w:rPr>
          <w:rStyle w:val="blk"/>
          <w:rFonts w:ascii="Arial" w:hAnsi="Arial" w:cs="Arial"/>
          <w:color w:val="333333"/>
        </w:rPr>
        <w:t>Основные средства, права на которые подлежат государственной регистрации в соответствии с законодательством Российской Федерации, учитываются в расходах в соответствии с настоящей статьей с момента документально подтвержденного факта подачи документов на регистрацию указанных прав. Указанное положение в части обязательности выполнения условия документального подтверждения факта подачи документов на регистрацию не распространяется на основные средства, введенные в эксплуатацию до 31 января 1998 года.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65" w:name="dst1672"/>
      <w:bookmarkEnd w:id="65"/>
      <w:r>
        <w:rPr>
          <w:rStyle w:val="blk"/>
          <w:rFonts w:ascii="Arial" w:hAnsi="Arial" w:cs="Arial"/>
          <w:color w:val="333333"/>
        </w:rPr>
        <w:lastRenderedPageBreak/>
        <w:t>Определение сроков полезного использования нематериальных активов осуществляется в соответствии с </w:t>
      </w:r>
      <w:hyperlink r:id="rId112" w:anchor="dst102103" w:history="1">
        <w:r>
          <w:rPr>
            <w:rStyle w:val="a3"/>
            <w:rFonts w:ascii="Arial" w:hAnsi="Arial" w:cs="Arial"/>
            <w:color w:val="666699"/>
          </w:rPr>
          <w:t>пунктом 2 статьи 258</w:t>
        </w:r>
      </w:hyperlink>
      <w:r>
        <w:rPr>
          <w:rStyle w:val="blk"/>
          <w:rFonts w:ascii="Arial" w:hAnsi="Arial" w:cs="Arial"/>
          <w:color w:val="333333"/>
        </w:rPr>
        <w:t> настоящего Кодекса.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66" w:name="dst3358"/>
      <w:bookmarkEnd w:id="66"/>
      <w:r>
        <w:rPr>
          <w:rStyle w:val="blk"/>
          <w:rFonts w:ascii="Arial" w:hAnsi="Arial" w:cs="Arial"/>
          <w:color w:val="333333"/>
        </w:rPr>
        <w:t>В случае реализации (передачи) приобретенных (сооруженных, изготовленных, созданных самим налогоплательщиком) основных средств и нематериальных активов до истечения трех лет с момента учета расходов на их приобретение (сооружение, изготовление, достройку, дооборудование, реконструкцию, модернизацию и техническое перевооружение, а также создание самим налогоплательщиком) в составе расходов в соответствии с настоящей главой (в отношении основных средств и нематериальных активов со сроком полезного использования свыше 15 лет - до истечения 10 лет с момента их приобретения (сооружения, изготовления, создания самим налогоплательщиком) налогоплательщик обязан пересчитать налоговую базу за весь период пользования такими основными средствами и нематериальными активами с момента их учета в составе расходов на приобретение (сооружение, изготовление, достройку, дооборудование, реконструкцию, модернизацию и техническое перевооружение, а также создание самим налогоплательщиком) до даты реализации (передачи) с учетом положений </w:t>
      </w:r>
      <w:hyperlink r:id="rId113" w:anchor="dst101834" w:history="1">
        <w:r>
          <w:rPr>
            <w:rStyle w:val="a3"/>
            <w:rFonts w:ascii="Arial" w:hAnsi="Arial" w:cs="Arial"/>
            <w:color w:val="666699"/>
          </w:rPr>
          <w:t>главы 25</w:t>
        </w:r>
      </w:hyperlink>
      <w:r>
        <w:rPr>
          <w:rStyle w:val="blk"/>
          <w:rFonts w:ascii="Arial" w:hAnsi="Arial" w:cs="Arial"/>
          <w:color w:val="333333"/>
        </w:rPr>
        <w:t>настоящего Кодекса и уплатить дополнительную сумму налога и пени.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(в ред. Федерального </w:t>
      </w:r>
      <w:hyperlink r:id="rId114" w:anchor="dst100100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blk"/>
          <w:rFonts w:ascii="Arial" w:hAnsi="Arial" w:cs="Arial"/>
          <w:color w:val="333333"/>
        </w:rPr>
        <w:t> от 17.05.2007 N 85-ФЗ)</w:t>
      </w:r>
    </w:p>
    <w:p w:rsidR="00495CDD" w:rsidRDefault="00495CDD" w:rsidP="00495CDD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495CDD" w:rsidRDefault="00495CDD" w:rsidP="00495CDD">
      <w:pPr>
        <w:shd w:val="clear" w:color="auto" w:fill="FFFFFF"/>
        <w:spacing w:line="290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(п. 3 в ред. Федерального </w:t>
      </w:r>
      <w:hyperlink r:id="rId115" w:anchor="dst100085" w:history="1">
        <w:r>
          <w:rPr>
            <w:rStyle w:val="a3"/>
            <w:rFonts w:ascii="Arial" w:hAnsi="Arial" w:cs="Arial"/>
            <w:color w:val="666699"/>
          </w:rPr>
          <w:t>закона</w:t>
        </w:r>
      </w:hyperlink>
      <w:r>
        <w:rPr>
          <w:rStyle w:val="blk"/>
          <w:rFonts w:ascii="Arial" w:hAnsi="Arial" w:cs="Arial"/>
          <w:color w:val="333333"/>
        </w:rPr>
        <w:t> от 21.07.2005 N 101-ФЗ)</w:t>
      </w:r>
    </w:p>
    <w:p w:rsidR="00495CDD" w:rsidRDefault="00495CDD" w:rsidP="00495CDD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(см. текст в предыдущей редакции)</w:t>
      </w:r>
    </w:p>
    <w:p w:rsidR="00495CDD" w:rsidRDefault="00495CDD" w:rsidP="00495CDD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</w:rPr>
      </w:pPr>
      <w:bookmarkStart w:id="67" w:name="dst3359"/>
      <w:bookmarkEnd w:id="67"/>
      <w:r>
        <w:rPr>
          <w:rStyle w:val="blk"/>
          <w:rFonts w:ascii="Arial" w:hAnsi="Arial" w:cs="Arial"/>
          <w:color w:val="333333"/>
        </w:rPr>
        <w:t>4. В целях настоящей главы в состав основных средств и нематериальных активов включаются основные средства и нематериальные активы, которые признаются амортизируемым имуществом в соответствии с </w:t>
      </w:r>
      <w:hyperlink r:id="rId116" w:anchor="dst102052" w:history="1">
        <w:r>
          <w:rPr>
            <w:rStyle w:val="a3"/>
            <w:rFonts w:ascii="Arial" w:hAnsi="Arial" w:cs="Arial"/>
            <w:color w:val="666699"/>
          </w:rPr>
          <w:t>главой 25</w:t>
        </w:r>
      </w:hyperlink>
      <w:r>
        <w:rPr>
          <w:rStyle w:val="blk"/>
          <w:rFonts w:ascii="Arial" w:hAnsi="Arial" w:cs="Arial"/>
          <w:color w:val="333333"/>
        </w:rPr>
        <w:t> настоящего Кодекса, а расходы на достройку, дооборудование, реконструкцию, модернизацию и техническое перевооружение основных средств определяются с учетом положений </w:t>
      </w:r>
      <w:hyperlink r:id="rId117" w:anchor="dst102081" w:history="1">
        <w:r>
          <w:rPr>
            <w:rStyle w:val="a3"/>
            <w:rFonts w:ascii="Arial" w:hAnsi="Arial" w:cs="Arial"/>
            <w:color w:val="666699"/>
          </w:rPr>
          <w:t>пункта 2 статьи 257</w:t>
        </w:r>
      </w:hyperlink>
      <w:r>
        <w:rPr>
          <w:rStyle w:val="blk"/>
          <w:rFonts w:ascii="Arial" w:hAnsi="Arial" w:cs="Arial"/>
          <w:color w:val="333333"/>
        </w:rPr>
        <w:t> настоящего Кодекса.</w:t>
      </w:r>
    </w:p>
    <w:p w:rsidR="007B600A" w:rsidRPr="00495CDD" w:rsidRDefault="00495CDD" w:rsidP="00495CDD"/>
    <w:sectPr w:rsidR="007B600A" w:rsidRPr="0049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19"/>
    <w:rsid w:val="0036532B"/>
    <w:rsid w:val="00495CDD"/>
    <w:rsid w:val="00964119"/>
    <w:rsid w:val="00DB4934"/>
    <w:rsid w:val="00FC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0EDA2-09B3-496B-869E-8DAC00ED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5C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B4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B4934"/>
  </w:style>
  <w:style w:type="character" w:styleId="a3">
    <w:name w:val="Hyperlink"/>
    <w:basedOn w:val="a0"/>
    <w:uiPriority w:val="99"/>
    <w:semiHidden/>
    <w:unhideWhenUsed/>
    <w:rsid w:val="00DB49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4934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495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495CDD"/>
  </w:style>
  <w:style w:type="character" w:customStyle="1" w:styleId="nobr">
    <w:name w:val="nobr"/>
    <w:basedOn w:val="a0"/>
    <w:rsid w:val="0049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3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5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90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3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6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1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5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3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6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3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3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3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1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3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1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7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1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6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2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9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75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13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72625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89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8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8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3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000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0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70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6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2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9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54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6892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995568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0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0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9617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10854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5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6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1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7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4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6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0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0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0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4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6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88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1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4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2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0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9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6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4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2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1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9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9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6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49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28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460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5129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9921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0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61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343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76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73942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8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4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3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1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1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4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2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91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92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63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406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56060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6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36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498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99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9880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7735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1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3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6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9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1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3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4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0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0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0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0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5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1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9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283615/3d0cac60971a511280cbba229d9b6329c07731f7/" TargetMode="External"/><Relationship Id="rId117" Type="http://schemas.openxmlformats.org/officeDocument/2006/relationships/hyperlink" Target="http://www.consultant.ru/document/cons_doc_LAW_284335/cf1a9426ba878faee9824672bca283c1420a2b1e/" TargetMode="External"/><Relationship Id="rId21" Type="http://schemas.openxmlformats.org/officeDocument/2006/relationships/hyperlink" Target="http://www.consultant.ru/document/cons_doc_LAW_201422/b004fed0b70d0f223e4a81f8ad6cd92af90a7e3b/" TargetMode="External"/><Relationship Id="rId42" Type="http://schemas.openxmlformats.org/officeDocument/2006/relationships/hyperlink" Target="http://www.consultant.ru/document/cons_doc_LAW_131603/3d0cac60971a511280cbba229d9b6329c07731f7/" TargetMode="External"/><Relationship Id="rId47" Type="http://schemas.openxmlformats.org/officeDocument/2006/relationships/hyperlink" Target="http://www.consultant.ru/document/cons_doc_LAW_177598/3d0cac60971a511280cbba229d9b6329c07731f7/" TargetMode="External"/><Relationship Id="rId63" Type="http://schemas.openxmlformats.org/officeDocument/2006/relationships/hyperlink" Target="http://www.consultant.ru/document/cons_doc_LAW_201183/" TargetMode="External"/><Relationship Id="rId68" Type="http://schemas.openxmlformats.org/officeDocument/2006/relationships/hyperlink" Target="http://www.consultant.ru/document/cons_doc_LAW_201422/b004fed0b70d0f223e4a81f8ad6cd92af90a7e3b/" TargetMode="External"/><Relationship Id="rId84" Type="http://schemas.openxmlformats.org/officeDocument/2006/relationships/hyperlink" Target="http://www.consultant.ru/document/cons_doc_LAW_284335/2428f19fbea7040de2388dd179c39e787cc0d07d/" TargetMode="External"/><Relationship Id="rId89" Type="http://schemas.openxmlformats.org/officeDocument/2006/relationships/hyperlink" Target="http://www.consultant.ru/document/cons_doc_LAW_284335/7b1ea255e5f4f1ac2bb055d2d61a28b4a03f6856/" TargetMode="External"/><Relationship Id="rId112" Type="http://schemas.openxmlformats.org/officeDocument/2006/relationships/hyperlink" Target="http://www.consultant.ru/document/cons_doc_LAW_284335/92b60a20c6a0b9a44d8dcc235f3a47d5e2442526/" TargetMode="External"/><Relationship Id="rId16" Type="http://schemas.openxmlformats.org/officeDocument/2006/relationships/hyperlink" Target="http://www.consultant.ru/document/cons_doc_LAW_51890/3d0cac60971a511280cbba229d9b6329c07731f7/" TargetMode="External"/><Relationship Id="rId107" Type="http://schemas.openxmlformats.org/officeDocument/2006/relationships/hyperlink" Target="http://www.consultant.ru/document/cons_doc_LAW_286976/0ab3f8e98f8689862e4c7d37ebdc7ad8c9a47abc/" TargetMode="External"/><Relationship Id="rId11" Type="http://schemas.openxmlformats.org/officeDocument/2006/relationships/hyperlink" Target="http://www.consultant.ru/document/cons_doc_LAW_284335/2428f19fbea7040de2388dd179c39e787cc0d07d/" TargetMode="External"/><Relationship Id="rId24" Type="http://schemas.openxmlformats.org/officeDocument/2006/relationships/hyperlink" Target="http://www.consultant.ru/document/cons_doc_LAW_284335/0644a51c8d171aad7127867a97d0749ec20be875/" TargetMode="External"/><Relationship Id="rId32" Type="http://schemas.openxmlformats.org/officeDocument/2006/relationships/hyperlink" Target="http://www.consultant.ru/document/cons_doc_LAW_291273/8dd45f4225c1e824dc8eef19185061eb8f75f5fb/" TargetMode="External"/><Relationship Id="rId37" Type="http://schemas.openxmlformats.org/officeDocument/2006/relationships/hyperlink" Target="http://www.consultant.ru/document/cons_doc_LAW_286711/cb81e9eeda0a80d4a5d982342c285b7859ff2c48/" TargetMode="External"/><Relationship Id="rId40" Type="http://schemas.openxmlformats.org/officeDocument/2006/relationships/hyperlink" Target="http://www.consultant.ru/document/cons_doc_LAW_46512/" TargetMode="External"/><Relationship Id="rId45" Type="http://schemas.openxmlformats.org/officeDocument/2006/relationships/hyperlink" Target="http://www.consultant.ru/document/cons_doc_LAW_218806/640cbca01ece35bc535ffe5e6d96b7988d2daf6b/" TargetMode="External"/><Relationship Id="rId53" Type="http://schemas.openxmlformats.org/officeDocument/2006/relationships/hyperlink" Target="http://www.consultant.ru/document/cons_doc_LAW_221339/0b79ac7444fb5100a11105e1dfd6ddc5375e934e/" TargetMode="External"/><Relationship Id="rId58" Type="http://schemas.openxmlformats.org/officeDocument/2006/relationships/hyperlink" Target="http://www.consultant.ru/document/cons_doc_LAW_286989/fb47d6f444776870686883b29294461c0c690112/" TargetMode="External"/><Relationship Id="rId66" Type="http://schemas.openxmlformats.org/officeDocument/2006/relationships/hyperlink" Target="http://www.consultant.ru/document/cons_doc_LAW_165427/3d0cac60971a511280cbba229d9b6329c07731f7/" TargetMode="External"/><Relationship Id="rId74" Type="http://schemas.openxmlformats.org/officeDocument/2006/relationships/hyperlink" Target="http://www.consultant.ru/document/cons_doc_LAW_284335/2428f19fbea7040de2388dd179c39e787cc0d07d/" TargetMode="External"/><Relationship Id="rId79" Type="http://schemas.openxmlformats.org/officeDocument/2006/relationships/hyperlink" Target="http://www.consultant.ru/document/cons_doc_LAW_283500/3d0cac60971a511280cbba229d9b6329c07731f7/" TargetMode="External"/><Relationship Id="rId87" Type="http://schemas.openxmlformats.org/officeDocument/2006/relationships/hyperlink" Target="http://www.consultant.ru/document/cons_doc_LAW_284335/2428f19fbea7040de2388dd179c39e787cc0d07d/" TargetMode="External"/><Relationship Id="rId102" Type="http://schemas.openxmlformats.org/officeDocument/2006/relationships/hyperlink" Target="http://www.consultant.ru/document/cons_doc_LAW_283615/3d0cac60971a511280cbba229d9b6329c07731f7/" TargetMode="External"/><Relationship Id="rId110" Type="http://schemas.openxmlformats.org/officeDocument/2006/relationships/hyperlink" Target="http://www.consultant.ru/document/cons_doc_LAW_284335/92b60a20c6a0b9a44d8dcc235f3a47d5e2442526/" TargetMode="External"/><Relationship Id="rId115" Type="http://schemas.openxmlformats.org/officeDocument/2006/relationships/hyperlink" Target="http://www.consultant.ru/document/cons_doc_LAW_165427/3d0cac60971a511280cbba229d9b6329c07731f7/" TargetMode="External"/><Relationship Id="rId5" Type="http://schemas.openxmlformats.org/officeDocument/2006/relationships/hyperlink" Target="http://www.consultant.ru/document/cons_doc_LAW_284335/cf1a9426ba878faee9824672bca283c1420a2b1e/" TargetMode="External"/><Relationship Id="rId61" Type="http://schemas.openxmlformats.org/officeDocument/2006/relationships/hyperlink" Target="http://www.consultant.ru/document/cons_doc_LAW_165427/3d0cac60971a511280cbba229d9b6329c07731f7/" TargetMode="External"/><Relationship Id="rId82" Type="http://schemas.openxmlformats.org/officeDocument/2006/relationships/hyperlink" Target="http://www.consultant.ru/document/cons_doc_LAW_284335/2428f19fbea7040de2388dd179c39e787cc0d07d/" TargetMode="External"/><Relationship Id="rId90" Type="http://schemas.openxmlformats.org/officeDocument/2006/relationships/hyperlink" Target="http://www.consultant.ru/document/cons_doc_LAW_284335/8d1d0b686e110ee95e18bd8de8944b48cc8136f2/" TargetMode="External"/><Relationship Id="rId95" Type="http://schemas.openxmlformats.org/officeDocument/2006/relationships/hyperlink" Target="http://www.consultant.ru/document/cons_doc_LAW_165427/3d0cac60971a511280cbba229d9b6329c07731f7/" TargetMode="External"/><Relationship Id="rId19" Type="http://schemas.openxmlformats.org/officeDocument/2006/relationships/hyperlink" Target="http://www.consultant.ru/document/cons_doc_LAW_284335/aa9832fb416dd0274acf737be8e4c157866abf0b/" TargetMode="External"/><Relationship Id="rId14" Type="http://schemas.openxmlformats.org/officeDocument/2006/relationships/hyperlink" Target="http://www.consultant.ru/document/cons_doc_LAW_218806/98ad2641f95945c4b7956150260564c8b44028d9/" TargetMode="External"/><Relationship Id="rId22" Type="http://schemas.openxmlformats.org/officeDocument/2006/relationships/hyperlink" Target="http://www.consultant.ru/document/cons_doc_LAW_31625/" TargetMode="External"/><Relationship Id="rId27" Type="http://schemas.openxmlformats.org/officeDocument/2006/relationships/hyperlink" Target="http://www.consultant.ru/document/cons_doc_LAW_131603/3d0cac60971a511280cbba229d9b6329c07731f7/" TargetMode="External"/><Relationship Id="rId30" Type="http://schemas.openxmlformats.org/officeDocument/2006/relationships/hyperlink" Target="http://www.consultant.ru/document/cons_doc_LAW_165427/3d0cac60971a511280cbba229d9b6329c07731f7/" TargetMode="External"/><Relationship Id="rId35" Type="http://schemas.openxmlformats.org/officeDocument/2006/relationships/hyperlink" Target="http://www.consultant.ru/document/cons_doc_LAW_284475/bb10544759422f315766562c9626ca384ec238a1/" TargetMode="External"/><Relationship Id="rId43" Type="http://schemas.openxmlformats.org/officeDocument/2006/relationships/hyperlink" Target="http://www.consultant.ru/document/cons_doc_LAW_165427/3d0cac60971a511280cbba229d9b6329c07731f7/" TargetMode="External"/><Relationship Id="rId48" Type="http://schemas.openxmlformats.org/officeDocument/2006/relationships/hyperlink" Target="http://www.consultant.ru/document/cons_doc_LAW_284335/2428f19fbea7040de2388dd179c39e787cc0d07d/" TargetMode="External"/><Relationship Id="rId56" Type="http://schemas.openxmlformats.org/officeDocument/2006/relationships/hyperlink" Target="http://www.consultant.ru/document/cons_doc_LAW_165427/3d0cac60971a511280cbba229d9b6329c07731f7/" TargetMode="External"/><Relationship Id="rId64" Type="http://schemas.openxmlformats.org/officeDocument/2006/relationships/hyperlink" Target="http://www.consultant.ru/document/cons_doc_LAW_153983/3d0cac60971a511280cbba229d9b6329c07731f7/" TargetMode="External"/><Relationship Id="rId69" Type="http://schemas.openxmlformats.org/officeDocument/2006/relationships/hyperlink" Target="http://www.consultant.ru/document/cons_doc_LAW_283615/3d0cac60971a511280cbba229d9b6329c07731f7/" TargetMode="External"/><Relationship Id="rId77" Type="http://schemas.openxmlformats.org/officeDocument/2006/relationships/hyperlink" Target="http://www.consultant.ru/document/cons_doc_LAW_279107/3d0cac60971a511280cbba229d9b6329c07731f7/" TargetMode="External"/><Relationship Id="rId100" Type="http://schemas.openxmlformats.org/officeDocument/2006/relationships/hyperlink" Target="http://www.consultant.ru/document/cons_doc_LAW_131603/3d0cac60971a511280cbba229d9b6329c07731f7/" TargetMode="External"/><Relationship Id="rId105" Type="http://schemas.openxmlformats.org/officeDocument/2006/relationships/hyperlink" Target="http://www.consultant.ru/document/cons_doc_LAW_199487/3feb08cc321ba6393b26c87c79909b39c0cffbff/" TargetMode="External"/><Relationship Id="rId113" Type="http://schemas.openxmlformats.org/officeDocument/2006/relationships/hyperlink" Target="http://www.consultant.ru/document/cons_doc_LAW_284335/043b3ec883ce309e856dd0c833f5b8b817c276e9/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www.consultant.ru/document/cons_doc_LAW_284335/2428f19fbea7040de2388dd179c39e787cc0d07d/" TargetMode="External"/><Relationship Id="rId51" Type="http://schemas.openxmlformats.org/officeDocument/2006/relationships/hyperlink" Target="http://www.consultant.ru/document/cons_doc_LAW_165427/3d0cac60971a511280cbba229d9b6329c07731f7/" TargetMode="External"/><Relationship Id="rId72" Type="http://schemas.openxmlformats.org/officeDocument/2006/relationships/hyperlink" Target="http://www.consultant.ru/document/cons_doc_LAW_218885/09d95ef5dec2364a921fb1787f66af2e8c16fa14/" TargetMode="External"/><Relationship Id="rId80" Type="http://schemas.openxmlformats.org/officeDocument/2006/relationships/hyperlink" Target="http://www.consultant.ru/document/cons_doc_LAW_284335/2428f19fbea7040de2388dd179c39e787cc0d07d/" TargetMode="External"/><Relationship Id="rId85" Type="http://schemas.openxmlformats.org/officeDocument/2006/relationships/hyperlink" Target="http://www.consultant.ru/document/cons_doc_LAW_284335/2428f19fbea7040de2388dd179c39e787cc0d07d/" TargetMode="External"/><Relationship Id="rId93" Type="http://schemas.openxmlformats.org/officeDocument/2006/relationships/hyperlink" Target="http://www.consultant.ru/document/cons_doc_LAW_284335/0cef588141a4939f2d2f5d6c0b2e1335fce57a6f/" TargetMode="External"/><Relationship Id="rId98" Type="http://schemas.openxmlformats.org/officeDocument/2006/relationships/hyperlink" Target="http://www.consultant.ru/document/cons_doc_LAW_283615/3d0cac60971a511280cbba229d9b6329c07731f7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nsultant.ru/document/cons_doc_LAW_284335/2428f19fbea7040de2388dd179c39e787cc0d07d/" TargetMode="External"/><Relationship Id="rId17" Type="http://schemas.openxmlformats.org/officeDocument/2006/relationships/hyperlink" Target="http://www.consultant.ru/document/cons_doc_LAW_218806/2a4870fda21fdffc70bade7ef80135143050f0b1/" TargetMode="External"/><Relationship Id="rId25" Type="http://schemas.openxmlformats.org/officeDocument/2006/relationships/hyperlink" Target="http://www.consultant.ru/document/cons_doc_LAW_284335/7b1ea255e5f4f1ac2bb055d2d61a28b4a03f6856/" TargetMode="External"/><Relationship Id="rId33" Type="http://schemas.openxmlformats.org/officeDocument/2006/relationships/hyperlink" Target="http://www.consultant.ru/document/cons_doc_LAW_201054/b004fed0b70d0f223e4a81f8ad6cd92af90a7e3b/" TargetMode="External"/><Relationship Id="rId38" Type="http://schemas.openxmlformats.org/officeDocument/2006/relationships/hyperlink" Target="http://www.consultant.ru/document/cons_doc_LAW_196328/3d0cac60971a511280cbba229d9b6329c07731f7/" TargetMode="External"/><Relationship Id="rId46" Type="http://schemas.openxmlformats.org/officeDocument/2006/relationships/hyperlink" Target="http://www.consultant.ru/document/cons_doc_LAW_284335/1c8f4250f7544cd0f68bb824a4de705518843db2/" TargetMode="External"/><Relationship Id="rId59" Type="http://schemas.openxmlformats.org/officeDocument/2006/relationships/hyperlink" Target="http://www.consultant.ru/document/cons_doc_LAW_165427/3d0cac60971a511280cbba229d9b6329c07731f7/" TargetMode="External"/><Relationship Id="rId67" Type="http://schemas.openxmlformats.org/officeDocument/2006/relationships/hyperlink" Target="http://www.consultant.ru/document/cons_doc_LAW_200510/3d0cac60971a511280cbba229d9b6329c07731f7/" TargetMode="External"/><Relationship Id="rId103" Type="http://schemas.openxmlformats.org/officeDocument/2006/relationships/hyperlink" Target="http://www.consultant.ru/document/cons_doc_LAW_283615/3d0cac60971a511280cbba229d9b6329c07731f7/" TargetMode="External"/><Relationship Id="rId108" Type="http://schemas.openxmlformats.org/officeDocument/2006/relationships/hyperlink" Target="http://www.consultant.ru/document/cons_doc_LAW_284335/48f3882bf63e772b7af04f4210926edf19039781/" TargetMode="External"/><Relationship Id="rId116" Type="http://schemas.openxmlformats.org/officeDocument/2006/relationships/hyperlink" Target="http://www.consultant.ru/document/cons_doc_LAW_284335/df53ee1751d3e93dbf8c0d34076675da18a2fd06/" TargetMode="External"/><Relationship Id="rId20" Type="http://schemas.openxmlformats.org/officeDocument/2006/relationships/hyperlink" Target="http://www.consultant.ru/document/cons_doc_LAW_51890/3d0cac60971a511280cbba229d9b6329c07731f7/" TargetMode="External"/><Relationship Id="rId41" Type="http://schemas.openxmlformats.org/officeDocument/2006/relationships/hyperlink" Target="http://www.consultant.ru/document/cons_doc_LAW_48857/4fb0b36ae2ba72ca15590357dbce9fc9ccf01f1a/" TargetMode="External"/><Relationship Id="rId54" Type="http://schemas.openxmlformats.org/officeDocument/2006/relationships/hyperlink" Target="http://www.consultant.ru/document/cons_doc_LAW_165427/3d0cac60971a511280cbba229d9b6329c07731f7/" TargetMode="External"/><Relationship Id="rId62" Type="http://schemas.openxmlformats.org/officeDocument/2006/relationships/hyperlink" Target="http://www.consultant.ru/document/cons_doc_LAW_189224/3d0cac60971a511280cbba229d9b6329c07731f7/" TargetMode="External"/><Relationship Id="rId70" Type="http://schemas.openxmlformats.org/officeDocument/2006/relationships/hyperlink" Target="http://www.consultant.ru/document/cons_doc_LAW_283615/3d0cac60971a511280cbba229d9b6329c07731f7/" TargetMode="External"/><Relationship Id="rId75" Type="http://schemas.openxmlformats.org/officeDocument/2006/relationships/hyperlink" Target="http://www.consultant.ru/document/cons_doc_LAW_284335/3da8e0816fcb34e886aacd28b856513ae46092c6/" TargetMode="External"/><Relationship Id="rId83" Type="http://schemas.openxmlformats.org/officeDocument/2006/relationships/hyperlink" Target="http://www.consultant.ru/document/cons_doc_LAW_284335/2428f19fbea7040de2388dd179c39e787cc0d07d/" TargetMode="External"/><Relationship Id="rId88" Type="http://schemas.openxmlformats.org/officeDocument/2006/relationships/hyperlink" Target="http://www.consultant.ru/document/cons_doc_LAW_284335/0644a51c8d171aad7127867a97d0749ec20be875/" TargetMode="External"/><Relationship Id="rId91" Type="http://schemas.openxmlformats.org/officeDocument/2006/relationships/hyperlink" Target="http://www.consultant.ru/document/cons_doc_LAW_284335/3fdee9a04c76f1af1e084502759523cd77da7d16/" TargetMode="External"/><Relationship Id="rId96" Type="http://schemas.openxmlformats.org/officeDocument/2006/relationships/hyperlink" Target="http://www.consultant.ru/document/cons_doc_LAW_283615/3d0cac60971a511280cbba229d9b6329c07731f7/" TargetMode="External"/><Relationship Id="rId111" Type="http://schemas.openxmlformats.org/officeDocument/2006/relationships/hyperlink" Target="http://www.consultant.ru/document/cons_doc_LAW_201611/1e41717903a74912327e10eb80547bd73a1f7378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84335/cf1a9426ba878faee9824672bca283c1420a2b1e/" TargetMode="External"/><Relationship Id="rId15" Type="http://schemas.openxmlformats.org/officeDocument/2006/relationships/hyperlink" Target="http://www.consultant.ru/document/cons_doc_LAW_218806/640cbca01ece35bc535ffe5e6d96b7988d2daf6b/" TargetMode="External"/><Relationship Id="rId23" Type="http://schemas.openxmlformats.org/officeDocument/2006/relationships/hyperlink" Target="http://www.consultant.ru/document/cons_doc_LAW_196328/3d0cac60971a511280cbba229d9b6329c07731f7/" TargetMode="External"/><Relationship Id="rId28" Type="http://schemas.openxmlformats.org/officeDocument/2006/relationships/hyperlink" Target="http://www.consultant.ru/document/cons_doc_LAW_219690/447cb52266ccd39fb054b7e8392441f3b165ffe7/" TargetMode="External"/><Relationship Id="rId36" Type="http://schemas.openxmlformats.org/officeDocument/2006/relationships/hyperlink" Target="http://www.consultant.ru/document/cons_doc_LAW_215315/a66cbe9eb0c44d65b19ca20dc153b3a714a303bb/" TargetMode="External"/><Relationship Id="rId49" Type="http://schemas.openxmlformats.org/officeDocument/2006/relationships/hyperlink" Target="http://www.consultant.ru/document/cons_doc_LAW_59158/568e3eaf5f2a164e51e32663cc100cb30143a8e6/" TargetMode="External"/><Relationship Id="rId57" Type="http://schemas.openxmlformats.org/officeDocument/2006/relationships/hyperlink" Target="http://www.consultant.ru/document/cons_doc_LAW_165427/3d0cac60971a511280cbba229d9b6329c07731f7/" TargetMode="External"/><Relationship Id="rId106" Type="http://schemas.openxmlformats.org/officeDocument/2006/relationships/hyperlink" Target="http://www.consultant.ru/document/cons_doc_LAW_199488/8b0a807f5883d37d785f031a110d46339f1ec574/" TargetMode="External"/><Relationship Id="rId114" Type="http://schemas.openxmlformats.org/officeDocument/2006/relationships/hyperlink" Target="http://www.consultant.ru/document/cons_doc_LAW_283615/3d0cac60971a511280cbba229d9b6329c07731f7/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consultant.ru/document/cons_doc_LAW_284335/cf1a9426ba878faee9824672bca283c1420a2b1e/" TargetMode="External"/><Relationship Id="rId31" Type="http://schemas.openxmlformats.org/officeDocument/2006/relationships/hyperlink" Target="http://www.consultant.ru/document/cons_doc_LAW_221522/3ed3290497299bf01cf0cc88cedf7da6f60f384c/" TargetMode="External"/><Relationship Id="rId44" Type="http://schemas.openxmlformats.org/officeDocument/2006/relationships/hyperlink" Target="http://www.consultant.ru/document/cons_doc_LAW_201384/b004fed0b70d0f223e4a81f8ad6cd92af90a7e3b/" TargetMode="External"/><Relationship Id="rId52" Type="http://schemas.openxmlformats.org/officeDocument/2006/relationships/hyperlink" Target="http://www.consultant.ru/document/cons_doc_LAW_165427/3d0cac60971a511280cbba229d9b6329c07731f7/" TargetMode="External"/><Relationship Id="rId60" Type="http://schemas.openxmlformats.org/officeDocument/2006/relationships/hyperlink" Target="http://www.consultant.ru/document/cons_doc_LAW_165427/3d0cac60971a511280cbba229d9b6329c07731f7/" TargetMode="External"/><Relationship Id="rId65" Type="http://schemas.openxmlformats.org/officeDocument/2006/relationships/hyperlink" Target="http://www.consultant.ru/document/cons_doc_LAW_284335/3fdee9a04c76f1af1e084502759523cd77da7d16/" TargetMode="External"/><Relationship Id="rId73" Type="http://schemas.openxmlformats.org/officeDocument/2006/relationships/hyperlink" Target="http://www.consultant.ru/document/cons_doc_LAW_279107/b004fed0b70d0f223e4a81f8ad6cd92af90a7e3b/" TargetMode="External"/><Relationship Id="rId78" Type="http://schemas.openxmlformats.org/officeDocument/2006/relationships/hyperlink" Target="http://www.consultant.ru/document/cons_doc_LAW_287012/479f4b444018b64d7a40d834f7ef6d4af41be9f7/" TargetMode="External"/><Relationship Id="rId81" Type="http://schemas.openxmlformats.org/officeDocument/2006/relationships/hyperlink" Target="http://www.consultant.ru/document/cons_doc_LAW_284335/ef9b3e2f8e3046127b2ef57fccf5141b694e2138/" TargetMode="External"/><Relationship Id="rId86" Type="http://schemas.openxmlformats.org/officeDocument/2006/relationships/hyperlink" Target="http://www.consultant.ru/document/cons_doc_LAW_284335/2428f19fbea7040de2388dd179c39e787cc0d07d/" TargetMode="External"/><Relationship Id="rId94" Type="http://schemas.openxmlformats.org/officeDocument/2006/relationships/hyperlink" Target="http://www.consultant.ru/document/cons_doc_LAW_196328/3d0cac60971a511280cbba229d9b6329c07731f7/" TargetMode="External"/><Relationship Id="rId99" Type="http://schemas.openxmlformats.org/officeDocument/2006/relationships/hyperlink" Target="http://www.consultant.ru/document/cons_doc_LAW_283615/3d0cac60971a511280cbba229d9b6329c07731f7/" TargetMode="External"/><Relationship Id="rId101" Type="http://schemas.openxmlformats.org/officeDocument/2006/relationships/hyperlink" Target="http://www.consultant.ru/document/cons_doc_LAW_283615/3d0cac60971a511280cbba229d9b6329c07731f7/" TargetMode="External"/><Relationship Id="rId4" Type="http://schemas.openxmlformats.org/officeDocument/2006/relationships/hyperlink" Target="http://www.consultant.ru/document/cons_doc_LAW_284335/cf1a9426ba878faee9824672bca283c1420a2b1e/" TargetMode="External"/><Relationship Id="rId9" Type="http://schemas.openxmlformats.org/officeDocument/2006/relationships/hyperlink" Target="http://www.consultant.ru/document/cons_doc_LAW_283615/3d0cac60971a511280cbba229d9b6329c07731f7/" TargetMode="External"/><Relationship Id="rId13" Type="http://schemas.openxmlformats.org/officeDocument/2006/relationships/hyperlink" Target="http://www.consultant.ru/document/cons_doc_LAW_165427/3d0cac60971a511280cbba229d9b6329c07731f7/" TargetMode="External"/><Relationship Id="rId18" Type="http://schemas.openxmlformats.org/officeDocument/2006/relationships/hyperlink" Target="http://www.consultant.ru/document/cons_doc_LAW_51890/3d0cac60971a511280cbba229d9b6329c07731f7/" TargetMode="External"/><Relationship Id="rId39" Type="http://schemas.openxmlformats.org/officeDocument/2006/relationships/hyperlink" Target="http://www.consultant.ru/document/cons_doc_LAW_283721/b004fed0b70d0f223e4a81f8ad6cd92af90a7e3b/" TargetMode="External"/><Relationship Id="rId109" Type="http://schemas.openxmlformats.org/officeDocument/2006/relationships/hyperlink" Target="http://www.consultant.ru/document/cons_doc_LAW_284335/48f3882bf63e772b7af04f4210926edf19039781/" TargetMode="External"/><Relationship Id="rId34" Type="http://schemas.openxmlformats.org/officeDocument/2006/relationships/hyperlink" Target="http://www.consultant.ru/document/cons_doc_LAW_221356/6c986a4168ac77ffde909c16e5102535adc7f963/" TargetMode="External"/><Relationship Id="rId50" Type="http://schemas.openxmlformats.org/officeDocument/2006/relationships/hyperlink" Target="http://www.consultant.ru/document/cons_doc_LAW_283615/3d0cac60971a511280cbba229d9b6329c07731f7/" TargetMode="External"/><Relationship Id="rId55" Type="http://schemas.openxmlformats.org/officeDocument/2006/relationships/hyperlink" Target="http://www.consultant.ru/document/cons_doc_LAW_221376/37ca272d51042a5a3d5fd61b11ea7ba2cf336c11/" TargetMode="External"/><Relationship Id="rId76" Type="http://schemas.openxmlformats.org/officeDocument/2006/relationships/hyperlink" Target="http://www.consultant.ru/document/cons_doc_LAW_284335/3da8e0816fcb34e886aacd28b856513ae46092c6/" TargetMode="External"/><Relationship Id="rId97" Type="http://schemas.openxmlformats.org/officeDocument/2006/relationships/hyperlink" Target="http://www.consultant.ru/document/cons_doc_LAW_283500/3d0cac60971a511280cbba229d9b6329c07731f7/" TargetMode="External"/><Relationship Id="rId104" Type="http://schemas.openxmlformats.org/officeDocument/2006/relationships/hyperlink" Target="http://www.consultant.ru/document/cons_doc_LAW_284335/06c7990963bbfd3ad0ecfe92a0cee51ed8e1023d/" TargetMode="External"/><Relationship Id="rId7" Type="http://schemas.openxmlformats.org/officeDocument/2006/relationships/hyperlink" Target="http://www.consultant.ru/document/cons_doc_LAW_284335/2428f19fbea7040de2388dd179c39e787cc0d07d/" TargetMode="External"/><Relationship Id="rId71" Type="http://schemas.openxmlformats.org/officeDocument/2006/relationships/hyperlink" Target="http://www.consultant.ru/document/cons_doc_LAW_291546/e45c1ada525c0422217ffeb3dc136fa1605526f0/" TargetMode="External"/><Relationship Id="rId92" Type="http://schemas.openxmlformats.org/officeDocument/2006/relationships/hyperlink" Target="http://www.consultant.ru/document/cons_doc_LAW_284335/a2342761bef95f844ec8f330bef11c6d60174f8f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onsultant.ru/document/cons_doc_LAW_284335/ba2cbb06adca96da48ed323cea2d4d85a24fafc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4969</Words>
  <Characters>28326</Characters>
  <Application>Microsoft Office Word</Application>
  <DocSecurity>0</DocSecurity>
  <Lines>236</Lines>
  <Paragraphs>66</Paragraphs>
  <ScaleCrop>false</ScaleCrop>
  <Company/>
  <LinksUpToDate>false</LinksUpToDate>
  <CharactersWithSpaces>33229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</cp:revision>
  <dcterms:created xsi:type="dcterms:W3CDTF">2018-04-02T17:21:00Z</dcterms:created>
  <dcterms:modified xsi:type="dcterms:W3CDTF">2018-04-02T17:50:00Z</dcterms:modified>
</cp:coreProperties>
</file>