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При определении налоговой базы не учитываются следующие расходы: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1) в виде сумм начисленных налогоплательщиком дивидендов и других сумм прибыли после налогообложения;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29.05.2002 N 57-ФЗ, от 06.06.2005 N 58-ФЗ)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2) в виде пени, штрафов и иных санкций, перечисляемых в бюджет (в государственные внебюджетные фонды), процентов, подлежащих уплате в бюджет в соответствии со статьей 176.1 настоящего Кодекса, а также штрафов и других санкций, взимаемых государственными организациями, которым законодательством Российской Федерации предоставлено право наложения указанных санкций;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17.12.2009 N 318-ФЗ)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3) в виде взноса в уставный (складочный) капитал, вклада в простое товарищество, в инвестиционное товарищество;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28.11.2011 N 336-ФЗ)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4) в виде суммы налога, а также суммы платежей за выбросы загрязняющих веществ в атмосферный воздух, сбросы загрязняющих веществ в составе сточных вод в водные объекты, осуществляемые с превышением нормативов допустимых сбросов, за размещение отходов производства и потребления с превышением установленных лимитов на их размещение;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29.05.2002 N 57-ФЗ, от 21.07.2014 N 219-ФЗ)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5) в виде расходов по приобретению и (или) созданию амортизируемого имущества, а также расходов, осуществленных в случаях достройки, дооборудования, реконструкции, модернизации, технического перевооружения объектов основных средств, за исключением расходов, указанных в пункте 9 статьи 258 настоящего Кодекса;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06.06.2005 N 58-ФЗ, от 22.07.2008 N 158-ФЗ)</w:t>
      </w:r>
    </w:p>
    <w:p w:rsidR="00B14F63" w:rsidRPr="00B14F63" w:rsidRDefault="00B14F63" w:rsidP="00B14F6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КонсультантПлюс: примечание.</w:t>
      </w:r>
    </w:p>
    <w:p w:rsidR="00B14F63" w:rsidRPr="00B14F63" w:rsidRDefault="00B14F63" w:rsidP="00B14F6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С 1 января 2028 года Федеральным законом от 27.11.2017 N 335-ФЗ пункт 5.1 статьи 270 признается утратившим силу.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5.1) в виде расходов на приобретение, создание, достройку, дооборудование, реконструкцию, модернизацию, техническое перевооружение объектов основных средств, в отношении которых налогоплательщик воспользовался правом на применение инвестиционного налогового вычета в соответствии со статьей 286.1 настоящего Кодекса, если иное не предусмотрено настоящим Кодексом;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5.1 введен Федеральным законом от 27.11.2017 N 335-ФЗ)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6) в виде взносов на добровольное страхование, кроме взносов, указанных в статьях 255, 263 и 291 настоящего Кодекса;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06.06.2005 N 58-ФЗ)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7) в виде взносов на негосударственное пенсионное обеспечение, кроме взносов, указанных в статье 255 настоящего Кодекса;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8) в виде процентов, начисленных налогоплательщиком-заемщиком кредитору сверх сумм, признаваемых расходами в целях налогообложения в соответствии со статьей 269 настоящего Кодекса;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29.05.2002 N 57-ФЗ)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9) в виде имущества (включая денежные средства), переданного комиссионером, агентом и (или) иным поверенным в связи с исполнением обязательств по договору комиссии, агентскому договору или иному аналогичному договору, а также в счет оплаты затрат, произведенной комиссионером, агентом и (или) иным поверенным за комитента, принципала и (или) иного доверителя, если такие затраты не подлежат включению в состав расходов комиссионера, агента и (или) иного поверенного в соответствии с условиями заключенных договоров;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9 в ред. Федерального закона от 29.05.2002 N 57-ФЗ)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10) в виде сумм отчислений в резерв под обесценение вложений в ценные бумаги, создаваемые организациями в соответствии с законодательством Российской Федерации, за исключением сумм отчислений в резервы под обесценение ценных бумаг, производимых профессиональными участниками рынка ценных бумаг в соответствии со статьей 300 настоящего Кодекса;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11) в виде гарантийных взносов, перечисляемых в специальные фонды, создаваемые в соответствии с требованиями законодательства Российской Федерации, предназначенные для снижения рисков неисполнения обязательств по сделкам при осуществлении клиринговой деятельности или деятельности по организации торговли на рынке ценных бумаг;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11.1) в виде расходов, понесенных за счет средств компенсационных фондов, создаваемых в соответствии с требованиями законодательства Российской Федерации и предназначенных для возмещения убытков, причиненных в результате несостоятельности (банкротства) форекс-дилеров;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11.1 введен Федеральным законом от 29.12.2014 N 460-ФЗ)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11.2) в виде имущества, внесенного в имущественный пул клиринговой организации, а также в виде клиринговых сертификатов участия, предъявленных к погашению клиринговой организации, выдавшей такие сертификаты, в соответствии с Федеральным законом от 7 февраля 2011 года N 7-ФЗ "О клиринге и клиринговой деятельности";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11.2 введен Федеральным законом от 28.11.2015 N 326-ФЗ)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12) в виде средств или иного имущества, которые переданы по договорам кредита или займа (иных аналогичных средств или иного имущества независимо от формы оформления заимствований, включая долговые ценные бумаги), а также в виде средств или иного имущества, которые направлены в погашение таких заимствований;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12 в ред. Федерального закона от 29.05.2002 N 57-ФЗ)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13) в виде сумм убытков по объектам обслуживающих производств и хозяйств, включая объекты жилищно-коммунальной и социально-культурной сферы в части, превышающей предельный размер, определяемый в соответствии со статьей 275.1 настоящего Кодекса;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29.05.2002 N 57-ФЗ)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14) в виде имущества, работ, услуг, имущественных прав, переданных в порядке предварительной оплаты налогоплательщиками, определяющими доходы и расходы по методу начисления;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15) в виде сумм добровольных членских взносов (включая вступительные взносы) в общественные организации, сумм добровольных взносов участников союзов, ассоциаций, организаций (объединений) на содержание указанных союзов, ассоциаций, организаций (объединений);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16) в виде стоимости безвозмездно переданного имущества (работ, услуг, имущественных прав) и расходов, связанных с такой передачей, если иное не предусмотрено настоящей главой;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29.05.2002 N 57-ФЗ, от 17.07.2009 N 161-ФЗ)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17) в виде стоимости имущества, переданного в рамках целевого финансирования в соответствии с подпунктом 14 пункта 1 статьи 251 настоящего Кодекса;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29.05.2002 N 57-ФЗ)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18) в виде отрицательной разницы, образовавшейся в результате переоценки драгоценных камней при изменении в установленном порядке прейскурантов цен;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19) в виде сумм налогов, предъявленных в соответствии с настоящим Кодексом налогоплательщиком покупателю (приобретателю) товаров (работ, услуг, имущественных прав), если иное не предусмотрено настоящим Кодексом, а также сумм торгового сбора;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29.05.2002 N 57-ФЗ, от 29.11.2014 N 382-ФЗ)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20) в виде средств, перечисляемых профсоюзным организациям;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21) в виде расходов на любые виды вознаграждений, предоставляемых руководству или работникам помимо вознаграждений, выплачиваемых на основании трудовых договоров (контрактов);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22) в виде премий, выплачиваемых работникам за счет средств специального назначения или целевых поступлений;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23) в виде сумм материальной помощи работникам;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22.07.2008 N 158-ФЗ)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24) на оплату дополнительно предоставляемых по коллективному договору (сверх предусмотренных действующим законодательством) отпусков работникам, в том числе женщинам, воспитывающим детей;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25) в виде надбавок к пенсиям, единовременных пособий уходящим на пенсию ветеранам труда, доходов (дивидендов, процентов) по акциям или вкладам трудового коллектива организации, компенсационных начислений в связи с повышением цен, производимых сверх размеров индексации доходов по решениям Правительства Российской Федерации, компенсаций удорожания стоимости питания в столовых, буфетах или профилакториях либо предоставления его по льготным ценам или бесплатно (за исключением специального питания для отдельных категорий работников в случаях, предусмотренных действующим законодательством, и за исключением случаев, когда бесплатное или льготное питание предусмотрено трудовыми договорами (контрактами) и (или) коллективными договорами;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29.05.2002 N 57-ФЗ)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26) на оплату проезда к месту работы и обратно транспортом общего пользования, специальными маршрутами, ведомственным транспортом, за </w:t>
      </w: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исключением сумм, подлежащих включению в состав расходов на производство и реализацию товаров (работ, услуг) в силу технологических особенностей производства, и за исключением случаев, когда расходы на оплату проезда к месту работы и обратно предусмотрены трудовыми договорами (контрактами) и (или) коллективными договорами;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29.05.2002 N 57-ФЗ)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27) на оплату ценовых разниц при реализации по льготным ценам (тарифам) (ниже рыночных цен) товаров (работ, услуг) работникам;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28) на оплату ценовых разниц при реализации по льготным ценам продукции подсобных хозяйств для организации общественного питания;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29) на оплату путевок на лечение или отдых, экскурсий или путешествий, занятий в спортивных секциях, кружках или клубах, посещений культурно-зрелищных или физкультурных (спортивных) мероприятий, подписки, не относящейся к подписке на нормативно-техническую и иную используемую в производственных целях литературу, и на оплату товаров для личного потребления работников, а также другие аналогичные расходы, произведенные в пользу работников;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29.05.2002 N 57-ФЗ)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30) исключен. - Федеральный закон от 29.05.2002 N 57-ФЗ;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30) в виде расходов налогоплательщиков-организаций государственного запаса специального (радиоактивного) сырья и делящихся материалов Российской Федерации по операциям с материальными ценностями государственного запаса специального (радиоактивного) сырья и делящихся материалов, связанные с восстановлением и содержанием указанного запаса;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31) в виде стоимости переданных налогоплательщиком - эмитентом акций, распределяемых между акционерами по решению общего собрания акционеров пропорционально количеству принадлежащих им акций, либо разница между номинальной стоимостью новых акций, переданных взамен первоначальных, и номинальной стоимостью первоначальных акций акционера при распределении между акционерами акций при увеличении уставного капитала эмитента;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32) в виде имущества или имущественных прав, переданных в качестве задатка, залога;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33) в виде сумм налогов, начисленных в бюджеты различных уровней в случае, если такие налоги ранее были включены налогоплательщиком в состав расходов, при списании кредиторской задолженности налогоплательщика по этим налогам в соответствии с подпунктом 21 пункта 1 статьи 251 настоящего Кодекса;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29.05.2002 N 57-ФЗ)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34) в виде сумм целевых отчислений, произведенных налогоплательщиком на цели, указанные в пункте 2 статьи 251 настоящего Кодекса;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36) исключен. - Федеральный закон от 29.05.2002 N 57-ФЗ;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35) утратил силу с 1 января 2011 года. - Федеральный закон от 27.07.2010 N 229-ФЗ;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36) утратил силу с 1 января 2008 года. - Федеральный закон от 24.07.2007 N 216-ФЗ;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37) в виде сумм выплаченных подъемных сверх норм, установленных законодательством Российской Федерации;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38) на компенсацию за использование для служебных поездок личных легковых автомобилей и мотоциклов сверх норм таких расходов, установленных Правительством Российской Федерации;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29.05.2002 N 57-ФЗ, от 22.07.2008 N 158-ФЗ, от 23.07.2013 N 248-ФЗ)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39) в виде платы государственному и (или) частному нотариусу за нотариальное оформление сверх тарифов, утвержденных в установленном порядке;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40) в виде взносов, вкладов и иных обязательных платежей, уплачиваемых некоммерческим организациям и международным организациям, кроме указанных в подпунктах 29 и 30 пункта 1 статьи 264 настоящего Кодекса;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41) на замену бракованных, утративших товарный вид и недостающих экземпляров периодических печатных изданий, а также потери в виде стоимости утратившей товарный вид, бракованной и нереализованной продукции средств массовой информации и книжной продукции, помимо расходов и потерь, указанных в подпунктах 43 и 44 пункта 1 статьи 264 настоящего Кодекса;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42) в виде представительских расходов в части, превышающей их размеры, предусмотренные пунктом 2 статьи 264 настоящего Кодекса;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43) в виде расходов, предусмотренных абзацем пятым пункта 3 статьи 264 настоящего Кодекса;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29.11.2012 N 206-ФЗ)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44) на приобретение (изготовление) призов, вручаемых победителям розыгрышей таких призов во время проведения массовых рекламных кампаний, а также на иные виды рекламы, не предусмотренные абзацами вторым - четвертым пункта 4 статьи 264 настоящего Кодекса, сверх установленных абзацем пятым пункта 4 статьи 264 настоящего Кодекса предельных норм;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29.05.2002 N 57-ФЗ)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45) в виде сумм отчислений на формирование фондов поддержки научной, научно-технической и инновационной деятельности, созданных в соответствии с Федеральным законом "О науке и государственной научно-технической политике", сверх сумм отчислений, предусмотренных подпунктом 6 пункта 2 статьи 262 настоящего Кодекса;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45 в ред. Федерального закона от 07.06.2011 N 132-ФЗ)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46) отрицательная разница, полученная от переоценки ценных бумаг по рыночной стоимости;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47) в виде расходов учредителя доверительного управления, связанных с исполнением договора доверительного управления, если договором доверительного управления предусмотрено, что выгодоприобретателем не является учредитель;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47 введен Федеральным законом от 29.05.2002 N 57-ФЗ)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48) в виде расходов, осуществляемых религиозными организациями в связи с совершением религиозных обрядов и церемоний, а также в связи с реализацией религиозной литературы и предметов религиозного назначения;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 введен Федеральным законом от 29.05.2002 N 57-ФЗ)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48.1) в виде средств, переданных медицинским организациям для оплаты медицинской помощи застрахованным лицам в соответствии с договором на оказание и оплату медицинской помощи по обязательному медицинскому страхованию, заключенным в соответствии с законодательством Российской Федерации об обязательном медицинском страховании;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48.1 в ред. Федерального закона от 29.11.2010 N 313-ФЗ)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48.2) в виде расходов, включая вознаграждение управляющей компании и специализированному депозитарию, произведенных за счет средств организаций, выступающих в качестве страховщиков по обязательному пенсионному страхованию, при инвестировании средств пенсионных накоплений, формируемых в соответствии с законодательством Российской Федерации;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48.2 введен Федеральным законом от 29.12.2004 N 204-ФЗ, в ред. Федерального закона от 30.11.2011 N 359-ФЗ)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48.3) в виде сумм, которые направлены организациями, выступающими в качестве страховщиков по обязательному пенсионному страхованию, на пополнение средств пенсионных накоплений, формируемых в соответствии с законодательством Российской Федерации, и которые отражены на пенсионных счетах накопительной пенсии;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48.3 введен Федеральным законом от 29.12.2004 N 204-ФЗ, в ред. Федеральных законов от 30.11.2011 N 359-ФЗ, от 29.06.2015 N 177-ФЗ)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48.4) в виде средств пенсионных накоплений, формируемых в соответствии с законодательством Российской Федерации, передаваемых в соответствии с законодательством Российской Федерации негосударственными пенсионными фондами в Пенсионный фонд Российской Федерации и (или) другой негосударственный пенсионный фонд, которые выступают в качестве страховщика по обязательному пенсионному страхованию;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48.4 введен Федеральным законом от 29.12.2004 N 204-ФЗ, в ред. Федерального закона от 30.11.2011 N 359-ФЗ)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48.5) расходы судовладельцев на обслуживание, ремонт и иные цели, связанные с содержанием, эксплуатацией, реализацией судов, зарегистрированных в Российском международном реестре судов;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48.5 в ред. Федерального закона от 07.11.2011 N 305-ФЗ)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48.6) расходы банка развития - государственной корпорации;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48.6 введен Федеральным законом от 17.05.2007 N 83-ФЗ)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48.7) утратил силу с 1 января 2017 года. - Федеральный закон от 01.12.2007 N 310-ФЗ;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48.8) в виде сумм вознаграждений и иных выплат, осуществляемых членам совета директоров;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48.8 введен Федеральным законом от 22.07.2008 N 158-ФЗ)</w:t>
      </w:r>
    </w:p>
    <w:p w:rsidR="00B14F63" w:rsidRPr="00B14F63" w:rsidRDefault="00B14F63" w:rsidP="00B14F6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КонсультантПлюс: примечание.</w:t>
      </w:r>
    </w:p>
    <w:p w:rsidR="00B14F63" w:rsidRPr="00B14F63" w:rsidRDefault="00B14F63" w:rsidP="00B14F6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С 1 января 2019 года Федеральным законом от 29.12.2015 N 398-ФЗ (ред. от 27.11.2017) пункт 48.9 статьи 270 признается утратившим силу.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48.9) расходы осуществляющей функции по предоставлению финансовой поддержки на проведение капитального ремонта многоквартирных домов, </w:t>
      </w: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переселение граждан из аварийного жилищного фонда и модернизацию систем коммунальной инфраструктуры в соответствии с Федеральным законом "О Фонде содействия реформированию жилищно-коммунального хозяйства" некоммерческой организации, понесенные в связи с размещением (инвестированием) временно свободных денежных средств;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48.9 в ред. Федерального закона от 29.12.2015 N 398-ФЗ (ред. 27.11.2017))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48.10) в виде выплат потерпевшему, осуществленных в порядке прямого возмещения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 страховщиком, который застраховал гражданскую ответственность потерпевшего;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48.10 введен Федеральным законом от 25.12.2008 N 282-ФЗ)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48.11) расходы казенных учреждений в связи с исполнением государственных (муниципальных) функций, в том числе с оказанием государственных (муниципальных) услуг (выполнением работ);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48.11 введен Федеральным законом от 08.05.2010 N 83-ФЗ)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48.12) утратил силу с 1 января 2017 года. - Федеральный закон от 30.07.2010 N 242-ФЗ;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48.13) расходы, связанные с обеспечением безопасных условий и охраны труда при добыче угля, осуществленные (понесенные) налогоплательщиком и принятые им к вычету в соответствии со статьей 343.1 настоящего Кодекса, за исключением расходов, предусмотренных пунктом 5 статьи 325.1 настоящего Кодекса;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48.13 введен Федеральным законом от 28.12.2010 N 425-ФЗ)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48.14) в виде денежных средств, переданных участником консолидированной группы налогоплательщиков ответственному участнику этой группы для уплаты налога (авансовых платежей, пеней, штрафов) в порядке, установленном настоящим Кодексом для консолидированной группы налогоплательщиков, а также денежных средств, переданных ответственным участником консолидированной группы налогоплательщиков участнику этой группы в связи с уточнением сумм налога (авансовых платежей, пеней, штрафов), подлежащих уплате по этой консолидированной группе налогоплательщиков;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48.14 введен Федеральным законом от 16.11.2011 N 321-ФЗ)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48.15) понесенные объединением туроператоров в сфере выездного туризма за счет средств резервного фонда объединения туроператоров в сфере выездного туризма и фондов персональной ответственности туроператоров в сфере выездного туризма, созданных в соответствии с Федеральным законом от 24 ноября 1996 года N 132-ФЗ "Об основах туристской деятельности в Российской Федерации";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48.15 в ред. Федерального закона от 01.05.2016 N 128-ФЗ)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48.16) понесенные Организационным комитетом "Россия-2018", дочерними организациями Организационного комитета "Россия-2018", Российским футбольным союзом, производителями медиаинформации FIFA и поставщиками товаров (работ, услуг) FIFA, указанными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</w:t>
      </w: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акты Российской Федерации" и являющимися российскими организациями, в связи с осуществлением мероприятий, определенных указанным Федеральным законом;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48.16 введен Федеральным законом от 07.06.2013 N 108-ФЗ)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48.17) понесенные за счет средств сборов за аэронавигационное обслуживание полетов воздушных судов в воздушном пространстве Российской Федерации и (или) за счет средств, полученных из федерального бюджета в качестве компенсации расходов за аэронавигационное обслуживание полетов воздушных судов государственной авиации, освобожденных в соответствии с законодательством Российской Федерации от платы за аэронавигационное обслуживание;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48.17 введен Федеральным законом от 21.02.2014 N 17-ФЗ)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48.18) понесенные автономной некоммерческой организацией, созданной в соответствии с Федеральным законом "О защите интересов физических лиц, имеющих вклады в банках и обособленных структурных подразделениях банков, зарегистрированных и (или) действующих на территории Республики Крым и на территории города федерального значения Севастополя";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48.18 введен Федеральным законом от 20.04.2014 N 78-ФЗ)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48.19) в виде стоимости исключительных прав на изобретения, полезные модели, промышленные образцы, программы для электронных вычислительных машин, базы данных, топологии интегральных микросхем, секреты производства (ноу-хау), если эти права ранее получены налогоплательщиком, являвшимся исполнителем государственного контракта, в ходе реализации которого созданы соответствующие результаты интеллектуальной деятельности, от государственного заказчика по договору о безвозмездном отчуждении;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48.19 введен Федеральным законом от 29.12.2014 N 463-ФЗ)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48.20) в виде сумм перечисляемых в федеральный бюджет доходов, указанных в подпункте 52 пункта 1 статьи 251 настоящего Кодекса;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48.20 введен Федеральным законом от 08.03.2015 N 32-ФЗ)</w:t>
      </w:r>
    </w:p>
    <w:p w:rsidR="00B14F63" w:rsidRPr="00B14F63" w:rsidRDefault="00B14F63" w:rsidP="00B14F6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КонсультантПлюс: примечание.</w:t>
      </w:r>
    </w:p>
    <w:p w:rsidR="00B14F63" w:rsidRPr="00B14F63" w:rsidRDefault="00B14F63" w:rsidP="00B14F6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С 1 января 2019 года Федеральным законом от 03.07.2016 N 249-ФЗ пункт 48.21 статьи 270 признается утратившим силу.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48.21) в виде суммы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зарегистрированными в реестре транспортных средств системы взимания платы, в размере, на который в соответствии с пунктом 2 статьи 362 настоящего Кодекса была уменьшена сумма транспортного налога, исчисленного за налоговый (отчетный) период в отношении указанных транспортных средств. Определение суммы указанной платы, не учитываемой при определении налоговой базы по итогам отчетных периодов, производится исходя из суммы авансовых платежей по транспортному налогу, исчисленной налогоплательщиком в соответствии с главой 28 настоящего Кодекса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48.21 введен Федеральным законом от 03.07.2016 N 249-ФЗ)</w:t>
      </w:r>
    </w:p>
    <w:p w:rsidR="00B14F63" w:rsidRPr="00B14F63" w:rsidRDefault="00B14F63" w:rsidP="00B14F6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КонсультантПлюс: примечание.</w:t>
      </w:r>
    </w:p>
    <w:p w:rsidR="00B14F63" w:rsidRPr="00B14F63" w:rsidRDefault="00B14F63" w:rsidP="00B14F6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С 1 января 2021 года Федеральным законом от 27.11.2017 N 335-ФЗ пункт 48.22 статьи 270 (в редакции указанного закона) признается утратившим силу. С указанной даты пункт 48.22 статьи 270 будет действовать в предыдущей редакции.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48.22) в виде стоимости акций (долей), доходы от реализации которых не учитываются при определении налоговой базы в соответствии с подпунктами 54 и 57 пункта 1 статьи 251 настоящего Кодекса;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48.22 в ред. Федерального закона от 27.11.2017 N 335-ФЗ)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48.23) в виде расходов, осуществленных за счет средств, указанных в подпункте 56 пункта 1 статьи 251 настоящего Кодекса;</w:t>
      </w:r>
    </w:p>
    <w:p w:rsidR="00B14F63" w:rsidRPr="00B14F63" w:rsidRDefault="00B14F63" w:rsidP="00B14F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(п. 48.23 введен Федеральным законом от 27.11.2017 N 344-ФЗ)</w:t>
      </w:r>
    </w:p>
    <w:p w:rsidR="00B14F63" w:rsidRPr="00B14F63" w:rsidRDefault="00B14F63" w:rsidP="00B14F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63">
        <w:rPr>
          <w:rFonts w:ascii="Verdana" w:eastAsia="Times New Roman" w:hAnsi="Verdana" w:cs="Times New Roman"/>
          <w:sz w:val="21"/>
          <w:szCs w:val="21"/>
          <w:lang w:eastAsia="ru-RU"/>
        </w:rPr>
        <w:t>49) иные расходы, не соответствующие критериям, указанным в пункте 1 статьи 252 настоящего Кодекса.</w:t>
      </w:r>
    </w:p>
    <w:p w:rsidR="00B71BDD" w:rsidRDefault="00B14F63">
      <w:bookmarkStart w:id="0" w:name="_GoBack"/>
      <w:bookmarkEnd w:id="0"/>
    </w:p>
    <w:sectPr w:rsidR="00B7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BA"/>
    <w:rsid w:val="00830CAB"/>
    <w:rsid w:val="00B14F63"/>
    <w:rsid w:val="00C02DBA"/>
    <w:rsid w:val="00F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EC47-66FB-44E7-B4DB-6B869E8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3446</Words>
  <Characters>19643</Characters>
  <Application>Microsoft Office Word</Application>
  <DocSecurity>0</DocSecurity>
  <Lines>163</Lines>
  <Paragraphs>46</Paragraphs>
  <ScaleCrop>false</ScaleCrop>
  <Company/>
  <LinksUpToDate>false</LinksUpToDate>
  <CharactersWithSpaces>23043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2018-04-10T16:26:00Z</dcterms:created>
  <dcterms:modified xsi:type="dcterms:W3CDTF">2018-04-10T16:27:00Z</dcterms:modified>
</cp:coreProperties>
</file>